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7A" w:rsidRPr="00C83FF1" w:rsidRDefault="00C83FF1" w:rsidP="00C83FF1">
      <w:pPr>
        <w:jc w:val="center"/>
        <w:rPr>
          <w:rFonts w:ascii="Times New Roman" w:hAnsi="Times New Roman" w:cs="Times New Roman"/>
          <w:sz w:val="24"/>
          <w:lang w:val="ru-RU"/>
        </w:rPr>
      </w:pPr>
      <w:bookmarkStart w:id="0" w:name="_GoBack"/>
      <w:r w:rsidRPr="00C83FF1">
        <w:rPr>
          <w:rFonts w:ascii="Times New Roman" w:hAnsi="Times New Roman" w:cs="Times New Roman"/>
          <w:sz w:val="24"/>
          <w:lang w:val="ru-RU"/>
        </w:rPr>
        <w:t>ЦЕНТР КРИТИЧЕСКИХ ТЕХНОЛОГИЙ</w:t>
      </w:r>
    </w:p>
    <w:bookmarkEnd w:id="0"/>
    <w:p w:rsidR="00C83FF1" w:rsidRPr="00C83FF1" w:rsidRDefault="00C83FF1" w:rsidP="00C83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Центр критических технологий представляет собой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особое</w:t>
      </w:r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подразделение Российско-Армянского университета, интегрирующее различные научные направления.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Центр</w:t>
      </w:r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был основан и финансируется за счет государственных бюджетных средств Республики Армения в рамках базового финансирования КВОН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МОНКС</w:t>
      </w:r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83FF1" w:rsidRPr="00C83FF1" w:rsidRDefault="00C83FF1" w:rsidP="00C83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83FF1">
        <w:rPr>
          <w:rFonts w:ascii="Times New Roman" w:eastAsia="Times New Roman" w:hAnsi="Times New Roman" w:cs="Times New Roman"/>
          <w:i/>
          <w:sz w:val="24"/>
          <w:szCs w:val="24"/>
        </w:rPr>
        <w:t>Основные</w:t>
      </w:r>
      <w:proofErr w:type="spellEnd"/>
      <w:r w:rsidRPr="00C83F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FF1">
        <w:rPr>
          <w:rFonts w:ascii="Times New Roman" w:eastAsia="Times New Roman" w:hAnsi="Times New Roman" w:cs="Times New Roman"/>
          <w:i/>
          <w:sz w:val="24"/>
          <w:szCs w:val="24"/>
        </w:rPr>
        <w:t>научные</w:t>
      </w:r>
      <w:proofErr w:type="spellEnd"/>
      <w:r w:rsidRPr="00C83F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FF1">
        <w:rPr>
          <w:rFonts w:ascii="Times New Roman" w:eastAsia="Times New Roman" w:hAnsi="Times New Roman" w:cs="Times New Roman"/>
          <w:i/>
          <w:sz w:val="24"/>
          <w:szCs w:val="24"/>
        </w:rPr>
        <w:t>направления</w:t>
      </w:r>
      <w:proofErr w:type="spellEnd"/>
      <w:r w:rsidRPr="00C83F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FF1">
        <w:rPr>
          <w:rFonts w:ascii="Times New Roman" w:eastAsia="Times New Roman" w:hAnsi="Times New Roman" w:cs="Times New Roman"/>
          <w:i/>
          <w:sz w:val="24"/>
          <w:szCs w:val="24"/>
        </w:rPr>
        <w:t>Центра</w:t>
      </w:r>
      <w:proofErr w:type="spellEnd"/>
      <w:r w:rsidRPr="00C83FF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C83FF1" w:rsidRPr="00C83FF1" w:rsidRDefault="00C83FF1" w:rsidP="00C83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3F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Оценка параметров распределения </w:t>
      </w:r>
      <w:proofErr w:type="spellStart"/>
      <w:r w:rsidRPr="00C83F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Вейбулла</w:t>
      </w:r>
      <w:proofErr w:type="spellEnd"/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рамках данного направления рассматриваются различные методики оценки параметров распределения </w:t>
      </w:r>
      <w:proofErr w:type="spellStart"/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>Вейбулла</w:t>
      </w:r>
      <w:proofErr w:type="spellEnd"/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>, включая метод максимального правдоподобия и метод моментов. Проблема заключается в том, что оба подхода приводят к трансцендентным уравнениям, для решения которых требуются итеративные методы. Это создает сложности при обработке больших объемов данных, таких как видеопоследовательности.</w:t>
      </w:r>
    </w:p>
    <w:p w:rsidR="00C83FF1" w:rsidRPr="00C83FF1" w:rsidRDefault="00C83FF1" w:rsidP="00C83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3F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Разработка мобильной платформы для изучения заболеваний</w:t>
      </w:r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Проект направлен на оценку воздействия мутаций, связанных с семейным средиземноморским синдромом, на функциональном уровне. Включает использование технологии </w:t>
      </w:r>
      <w:r w:rsidRPr="00C83FF1">
        <w:rPr>
          <w:rFonts w:ascii="Times New Roman" w:eastAsia="Times New Roman" w:hAnsi="Times New Roman" w:cs="Times New Roman"/>
          <w:sz w:val="24"/>
          <w:szCs w:val="24"/>
        </w:rPr>
        <w:t>CRISPR</w:t>
      </w:r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83FF1">
        <w:rPr>
          <w:rFonts w:ascii="Times New Roman" w:eastAsia="Times New Roman" w:hAnsi="Times New Roman" w:cs="Times New Roman"/>
          <w:sz w:val="24"/>
          <w:szCs w:val="24"/>
        </w:rPr>
        <w:t>Cas</w:t>
      </w:r>
      <w:proofErr w:type="spellEnd"/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внесения мутаций и последующий анализ различных </w:t>
      </w:r>
      <w:proofErr w:type="spellStart"/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>изоформ</w:t>
      </w:r>
      <w:proofErr w:type="spellEnd"/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гена </w:t>
      </w:r>
      <w:r w:rsidRPr="00C83FF1">
        <w:rPr>
          <w:rFonts w:ascii="Times New Roman" w:eastAsia="Times New Roman" w:hAnsi="Times New Roman" w:cs="Times New Roman"/>
          <w:sz w:val="24"/>
          <w:szCs w:val="24"/>
        </w:rPr>
        <w:t>MEFV</w:t>
      </w:r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>, что позволит глубже понять механизмы заболевания.</w:t>
      </w:r>
    </w:p>
    <w:p w:rsidR="00C83FF1" w:rsidRPr="00C83FF1" w:rsidRDefault="00C83FF1" w:rsidP="00C83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3F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Методы исследования безопасности программного обеспечения</w:t>
      </w:r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условиях угроз утечек данных и финансовых потерь особую актуальность приобретают исследования методов и инструментов для оценки безопасности программного обеспечения. В данном направлении разрабатываются новые инструменты и технологии для обеспечения защиты информации и критической инфраструктуры.</w:t>
      </w:r>
    </w:p>
    <w:p w:rsidR="00C83FF1" w:rsidRPr="00C83FF1" w:rsidRDefault="00C83FF1" w:rsidP="00C83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3F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Математическая модель для идентификации маневров БПЛА</w:t>
      </w:r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>: Основное внимание уделяется оптимизации обработки данных, получаемых с беспилотных летательных аппаратов, с целью эффективного решения задач их управления и локализации. Предлагается создание гибридных математических моделей, которые будут учитывать ошибки данных и улучшать точность идентификации маневров.</w:t>
      </w:r>
    </w:p>
    <w:p w:rsidR="00C83FF1" w:rsidRPr="00C83FF1" w:rsidRDefault="00C83FF1" w:rsidP="00C83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83F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Стереотактическая</w:t>
      </w:r>
      <w:proofErr w:type="spellEnd"/>
      <w:r w:rsidRPr="00C83F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томография для восстановления информации</w:t>
      </w:r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Продолжаются исследования в области </w:t>
      </w:r>
      <w:proofErr w:type="spellStart"/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>стереотактической</w:t>
      </w:r>
      <w:proofErr w:type="spellEnd"/>
      <w:r w:rsidRPr="00C83F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томографии, направленные на оценку и восстановление характеристик опухолевых образований. Применяются вероятностные методы для более точной оценки параметров и разработки алгоритмов восстановления.</w:t>
      </w:r>
    </w:p>
    <w:p w:rsidR="00C83FF1" w:rsidRPr="00C83FF1" w:rsidRDefault="00C83FF1" w:rsidP="00C83FF1">
      <w:pPr>
        <w:jc w:val="both"/>
        <w:rPr>
          <w:rFonts w:ascii="Times New Roman" w:hAnsi="Times New Roman" w:cs="Times New Roman"/>
          <w:sz w:val="24"/>
          <w:lang w:val="ru-RU"/>
        </w:rPr>
      </w:pPr>
    </w:p>
    <w:sectPr w:rsidR="00C83FF1" w:rsidRPr="00C8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3F2"/>
    <w:multiLevelType w:val="hybridMultilevel"/>
    <w:tmpl w:val="DD64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103D"/>
    <w:multiLevelType w:val="hybridMultilevel"/>
    <w:tmpl w:val="C87A9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4BC1"/>
    <w:multiLevelType w:val="multilevel"/>
    <w:tmpl w:val="BA50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05C08"/>
    <w:multiLevelType w:val="multilevel"/>
    <w:tmpl w:val="AE62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F1"/>
    <w:rsid w:val="00361B7A"/>
    <w:rsid w:val="00C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DBA2"/>
  <w15:chartTrackingRefBased/>
  <w15:docId w15:val="{080AA019-06A2-47F0-BEB5-800AF00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3FF1"/>
    <w:rPr>
      <w:b/>
      <w:bCs/>
    </w:rPr>
  </w:style>
  <w:style w:type="paragraph" w:styleId="ListParagraph">
    <w:name w:val="List Paragraph"/>
    <w:basedOn w:val="Normal"/>
    <w:uiPriority w:val="34"/>
    <w:qFormat/>
    <w:rsid w:val="00C8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1898</Characters>
  <Application>Microsoft Office Word</Application>
  <DocSecurity>0</DocSecurity>
  <Lines>75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Mikayel Avanesyan</dc:creator>
  <cp:keywords/>
  <dc:description/>
  <cp:lastModifiedBy>Mikayel Avanesyan</cp:lastModifiedBy>
  <cp:revision>1</cp:revision>
  <dcterms:created xsi:type="dcterms:W3CDTF">2025-02-28T07:35:00Z</dcterms:created>
  <dcterms:modified xsi:type="dcterms:W3CDTF">2025-02-28T07:42:00Z</dcterms:modified>
</cp:coreProperties>
</file>