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3BB61" w14:textId="60721C6D" w:rsidR="000A2A61" w:rsidRPr="00DD15BF" w:rsidRDefault="000A2A61" w:rsidP="000A2A61">
      <w:pPr>
        <w:spacing w:after="0"/>
        <w:jc w:val="right"/>
        <w:rPr>
          <w:rFonts w:ascii="Times New Roman" w:hAnsi="Times New Roman" w:cs="Times New Roman"/>
          <w:b/>
          <w:i/>
          <w:iCs/>
          <w:sz w:val="24"/>
          <w:szCs w:val="24"/>
          <w:lang w:val="ru-RU"/>
        </w:rPr>
      </w:pPr>
      <w:r w:rsidRPr="00DD15BF">
        <w:rPr>
          <w:rFonts w:ascii="Times New Roman" w:hAnsi="Times New Roman" w:cs="Times New Roman"/>
          <w:b/>
          <w:i/>
          <w:iCs/>
          <w:sz w:val="24"/>
          <w:szCs w:val="24"/>
          <w:lang w:val="ru-RU"/>
        </w:rPr>
        <w:t xml:space="preserve">Приложение 1 к Описанию </w:t>
      </w:r>
    </w:p>
    <w:p w14:paraId="527CDBBE" w14:textId="2774BC97" w:rsidR="000D0681" w:rsidRPr="00DD15BF" w:rsidRDefault="000A2A61" w:rsidP="000A2A61">
      <w:pPr>
        <w:spacing w:after="0"/>
        <w:jc w:val="right"/>
        <w:rPr>
          <w:rFonts w:ascii="Times New Roman" w:hAnsi="Times New Roman" w:cs="Times New Roman"/>
          <w:b/>
          <w:i/>
          <w:iCs/>
          <w:sz w:val="24"/>
          <w:szCs w:val="24"/>
          <w:lang w:val="ru-RU"/>
        </w:rPr>
      </w:pPr>
      <w:r w:rsidRPr="00DD15BF">
        <w:rPr>
          <w:rFonts w:ascii="Times New Roman" w:hAnsi="Times New Roman" w:cs="Times New Roman"/>
          <w:b/>
          <w:i/>
          <w:iCs/>
          <w:sz w:val="24"/>
          <w:szCs w:val="24"/>
          <w:lang w:val="ru-RU"/>
        </w:rPr>
        <w:t>образовательной программы</w:t>
      </w:r>
    </w:p>
    <w:p w14:paraId="540A3A8B" w14:textId="77777777" w:rsidR="000A2A61" w:rsidRDefault="000A2A61" w:rsidP="006C1066">
      <w:pPr>
        <w:jc w:val="center"/>
        <w:rPr>
          <w:rFonts w:ascii="Times New Roman" w:hAnsi="Times New Roman" w:cs="Times New Roman"/>
          <w:b/>
          <w:sz w:val="28"/>
          <w:szCs w:val="24"/>
          <w:lang w:val="ru-RU"/>
        </w:rPr>
      </w:pPr>
    </w:p>
    <w:p w14:paraId="0ABCAEA2" w14:textId="1E0867A7" w:rsidR="006C1066" w:rsidRDefault="00EB15FB" w:rsidP="006C1066">
      <w:pPr>
        <w:jc w:val="center"/>
        <w:rPr>
          <w:rFonts w:ascii="Times New Roman" w:hAnsi="Times New Roman" w:cs="Times New Roman"/>
          <w:b/>
          <w:sz w:val="28"/>
          <w:szCs w:val="24"/>
          <w:lang w:val="ru-RU"/>
        </w:rPr>
      </w:pPr>
      <w:r>
        <w:rPr>
          <w:rFonts w:ascii="Times New Roman" w:hAnsi="Times New Roman" w:cs="Times New Roman"/>
          <w:b/>
          <w:sz w:val="28"/>
          <w:szCs w:val="24"/>
          <w:lang w:val="ru-RU"/>
        </w:rPr>
        <w:t>АННОТАЦИЯ</w:t>
      </w:r>
      <w:r w:rsidR="000A2A61">
        <w:rPr>
          <w:rFonts w:ascii="Times New Roman" w:hAnsi="Times New Roman" w:cs="Times New Roman"/>
          <w:b/>
          <w:sz w:val="28"/>
          <w:szCs w:val="24"/>
          <w:lang w:val="ru-RU"/>
        </w:rPr>
        <w:t xml:space="preserve"> ДИСЦИПЛИН</w:t>
      </w:r>
    </w:p>
    <w:p w14:paraId="437D40B8" w14:textId="77777777" w:rsidR="00AE493E" w:rsidRPr="006C1066" w:rsidRDefault="00AE493E" w:rsidP="006C1066">
      <w:pPr>
        <w:jc w:val="center"/>
        <w:rPr>
          <w:rFonts w:ascii="Times New Roman" w:hAnsi="Times New Roman" w:cs="Times New Roman"/>
          <w:b/>
          <w:sz w:val="28"/>
          <w:szCs w:val="24"/>
          <w:lang w:val="ru-RU"/>
        </w:rPr>
      </w:pPr>
    </w:p>
    <w:p w14:paraId="03843461" w14:textId="121628F9" w:rsidR="006C1066" w:rsidRPr="006C1066" w:rsidRDefault="006C1066">
      <w:pPr>
        <w:rPr>
          <w:rFonts w:ascii="Times New Roman" w:hAnsi="Times New Roman" w:cs="Times New Roman"/>
          <w:b/>
          <w:sz w:val="24"/>
          <w:szCs w:val="24"/>
          <w:lang w:val="ru-RU"/>
        </w:rPr>
      </w:pPr>
      <w:r w:rsidRPr="006C1066">
        <w:rPr>
          <w:rFonts w:ascii="Times New Roman" w:hAnsi="Times New Roman" w:cs="Times New Roman"/>
          <w:b/>
          <w:sz w:val="24"/>
          <w:szCs w:val="24"/>
          <w:lang w:val="ru-RU"/>
        </w:rPr>
        <w:t>Направление подготовки</w:t>
      </w:r>
      <w:r w:rsidR="00021E61">
        <w:rPr>
          <w:rFonts w:ascii="Times New Roman" w:hAnsi="Times New Roman" w:cs="Times New Roman"/>
          <w:b/>
          <w:sz w:val="24"/>
          <w:szCs w:val="24"/>
          <w:lang w:val="ru-RU"/>
        </w:rPr>
        <w:t>/специальности –</w:t>
      </w:r>
      <w:r>
        <w:rPr>
          <w:rFonts w:ascii="Times New Roman" w:hAnsi="Times New Roman" w:cs="Times New Roman"/>
          <w:b/>
          <w:sz w:val="24"/>
          <w:szCs w:val="24"/>
          <w:lang w:val="ru-RU"/>
        </w:rPr>
        <w:t xml:space="preserve"> «</w:t>
      </w:r>
      <w:r w:rsidR="00D15E59" w:rsidRPr="00011C20">
        <w:rPr>
          <w:rFonts w:ascii="Times New Roman" w:hAnsi="Times New Roman" w:cs="Times New Roman"/>
          <w:b/>
          <w:i/>
          <w:sz w:val="24"/>
          <w:szCs w:val="24"/>
          <w:lang w:val="ru-RU"/>
        </w:rPr>
        <w:t>41.03.04 Политология</w:t>
      </w:r>
      <w:r w:rsidR="00011C20">
        <w:rPr>
          <w:rFonts w:ascii="Times New Roman" w:hAnsi="Times New Roman" w:cs="Times New Roman"/>
          <w:b/>
          <w:i/>
          <w:sz w:val="24"/>
          <w:szCs w:val="24"/>
          <w:lang w:val="ru-RU"/>
        </w:rPr>
        <w:t>, бакалавриат»</w:t>
      </w:r>
    </w:p>
    <w:p w14:paraId="01DA1135" w14:textId="1C6EBC41" w:rsidR="006C1066" w:rsidRPr="00011C20" w:rsidRDefault="00021E61">
      <w:pPr>
        <w:rPr>
          <w:rFonts w:ascii="Times New Roman" w:hAnsi="Times New Roman" w:cs="Times New Roman"/>
          <w:b/>
          <w:sz w:val="24"/>
          <w:szCs w:val="24"/>
          <w:u w:val="single"/>
          <w:lang w:val="ru-RU"/>
        </w:rPr>
      </w:pPr>
      <w:r>
        <w:rPr>
          <w:rFonts w:ascii="Times New Roman" w:hAnsi="Times New Roman" w:cs="Times New Roman"/>
          <w:b/>
          <w:sz w:val="24"/>
          <w:szCs w:val="24"/>
          <w:lang w:val="ru-RU"/>
        </w:rPr>
        <w:t>Год начала подготовки:</w:t>
      </w:r>
      <w:r w:rsidR="00011C20">
        <w:rPr>
          <w:rFonts w:ascii="Times New Roman" w:hAnsi="Times New Roman" w:cs="Times New Roman"/>
          <w:b/>
          <w:sz w:val="24"/>
          <w:szCs w:val="24"/>
          <w:lang w:val="ru-RU"/>
        </w:rPr>
        <w:t xml:space="preserve"> </w:t>
      </w:r>
      <w:r w:rsidR="00300FB6">
        <w:rPr>
          <w:rFonts w:ascii="Times New Roman" w:hAnsi="Times New Roman" w:cs="Times New Roman"/>
          <w:b/>
          <w:sz w:val="24"/>
          <w:szCs w:val="24"/>
          <w:u w:val="single"/>
          <w:lang w:val="ru-RU"/>
        </w:rPr>
        <w:t>202</w:t>
      </w:r>
      <w:r w:rsidR="00E04361">
        <w:rPr>
          <w:rFonts w:ascii="Times New Roman" w:hAnsi="Times New Roman" w:cs="Times New Roman"/>
          <w:b/>
          <w:sz w:val="24"/>
          <w:szCs w:val="24"/>
          <w:u w:val="single"/>
          <w:lang w:val="ru-RU"/>
        </w:rPr>
        <w:t>2</w:t>
      </w:r>
      <w:r w:rsidR="00A9728F" w:rsidRPr="00011C20">
        <w:rPr>
          <w:rFonts w:ascii="Times New Roman" w:hAnsi="Times New Roman" w:cs="Times New Roman"/>
          <w:b/>
          <w:sz w:val="24"/>
          <w:szCs w:val="24"/>
          <w:u w:val="single"/>
          <w:lang w:val="ru-RU"/>
        </w:rPr>
        <w:t xml:space="preserve">г. </w:t>
      </w:r>
    </w:p>
    <w:p w14:paraId="2C563FB1" w14:textId="77777777" w:rsidR="00AE493E" w:rsidRDefault="00AE493E">
      <w:pPr>
        <w:rPr>
          <w:rFonts w:ascii="Times New Roman" w:hAnsi="Times New Roman" w:cs="Times New Roman"/>
          <w:b/>
          <w:sz w:val="24"/>
          <w:szCs w:val="24"/>
          <w:lang w:val="ru-RU"/>
        </w:rPr>
      </w:pPr>
    </w:p>
    <w:tbl>
      <w:tblPr>
        <w:tblStyle w:val="a3"/>
        <w:tblW w:w="0" w:type="auto"/>
        <w:tblLook w:val="04A0" w:firstRow="1" w:lastRow="0" w:firstColumn="1" w:lastColumn="0" w:noHBand="0" w:noVBand="1"/>
      </w:tblPr>
      <w:tblGrid>
        <w:gridCol w:w="1700"/>
        <w:gridCol w:w="3244"/>
        <w:gridCol w:w="5011"/>
        <w:gridCol w:w="2995"/>
      </w:tblGrid>
      <w:tr w:rsidR="006C1066" w:rsidRPr="00E04361" w14:paraId="2B758539" w14:textId="77777777" w:rsidTr="00B95DBC">
        <w:tc>
          <w:tcPr>
            <w:tcW w:w="1700" w:type="dxa"/>
          </w:tcPr>
          <w:p w14:paraId="25D2D8ED" w14:textId="17A4768F" w:rsidR="006C1066" w:rsidRDefault="00052E88" w:rsidP="00E04361">
            <w:pPr>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3244" w:type="dxa"/>
          </w:tcPr>
          <w:p w14:paraId="24D8B832" w14:textId="1B64F7DC" w:rsidR="006C1066" w:rsidRDefault="00052E88" w:rsidP="00E04361">
            <w:pPr>
              <w:rPr>
                <w:rFonts w:ascii="Times New Roman" w:hAnsi="Times New Roman" w:cs="Times New Roman"/>
                <w:b/>
                <w:sz w:val="24"/>
                <w:szCs w:val="24"/>
                <w:lang w:val="ru-RU"/>
              </w:rPr>
            </w:pPr>
            <w:r>
              <w:rPr>
                <w:rFonts w:ascii="Times New Roman" w:hAnsi="Times New Roman" w:cs="Times New Roman"/>
                <w:b/>
                <w:sz w:val="24"/>
                <w:szCs w:val="24"/>
                <w:lang w:val="ru-RU"/>
              </w:rPr>
              <w:t>Наименоваиие дисциплины</w:t>
            </w:r>
          </w:p>
        </w:tc>
        <w:tc>
          <w:tcPr>
            <w:tcW w:w="5011" w:type="dxa"/>
          </w:tcPr>
          <w:p w14:paraId="291F1435" w14:textId="0B857756" w:rsidR="006C1066" w:rsidRDefault="00052E88" w:rsidP="00E04361">
            <w:pPr>
              <w:rPr>
                <w:rFonts w:ascii="Times New Roman" w:hAnsi="Times New Roman" w:cs="Times New Roman"/>
                <w:b/>
                <w:sz w:val="24"/>
                <w:szCs w:val="24"/>
                <w:lang w:val="ru-RU"/>
              </w:rPr>
            </w:pPr>
            <w:r>
              <w:rPr>
                <w:rFonts w:ascii="Times New Roman" w:hAnsi="Times New Roman" w:cs="Times New Roman"/>
                <w:b/>
                <w:sz w:val="24"/>
                <w:szCs w:val="24"/>
                <w:lang w:val="ru-RU"/>
              </w:rPr>
              <w:t>Краткое описание</w:t>
            </w:r>
          </w:p>
        </w:tc>
        <w:tc>
          <w:tcPr>
            <w:tcW w:w="2995" w:type="dxa"/>
          </w:tcPr>
          <w:p w14:paraId="2856F804" w14:textId="1A3FCB80" w:rsidR="006C1066" w:rsidRDefault="00052E88" w:rsidP="00E04361">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Код компетенции, код индикатора </w:t>
            </w:r>
            <w:r w:rsidR="00C74411">
              <w:rPr>
                <w:rFonts w:ascii="Times New Roman" w:hAnsi="Times New Roman" w:cs="Times New Roman"/>
                <w:b/>
                <w:sz w:val="24"/>
                <w:szCs w:val="24"/>
                <w:lang w:val="ru-RU"/>
              </w:rPr>
              <w:t xml:space="preserve">достижения </w:t>
            </w:r>
            <w:r>
              <w:rPr>
                <w:rFonts w:ascii="Times New Roman" w:hAnsi="Times New Roman" w:cs="Times New Roman"/>
                <w:b/>
                <w:sz w:val="24"/>
                <w:szCs w:val="24"/>
                <w:lang w:val="ru-RU"/>
              </w:rPr>
              <w:t>компетенции</w:t>
            </w:r>
          </w:p>
        </w:tc>
      </w:tr>
      <w:tr w:rsidR="00C90A9D" w:rsidRPr="00E04361" w14:paraId="762C1DA9" w14:textId="77777777" w:rsidTr="00B95DBC">
        <w:tc>
          <w:tcPr>
            <w:tcW w:w="1700" w:type="dxa"/>
          </w:tcPr>
          <w:p w14:paraId="2545D625" w14:textId="337DE962"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Б1.О.01</w:t>
            </w:r>
          </w:p>
        </w:tc>
        <w:tc>
          <w:tcPr>
            <w:tcW w:w="3244" w:type="dxa"/>
          </w:tcPr>
          <w:p w14:paraId="033509A9" w14:textId="7995C290"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Иностранный язык</w:t>
            </w:r>
          </w:p>
        </w:tc>
        <w:tc>
          <w:tcPr>
            <w:tcW w:w="5011" w:type="dxa"/>
          </w:tcPr>
          <w:p w14:paraId="2814B88B" w14:textId="77777777" w:rsidR="00C90A9D" w:rsidRPr="00C90A9D" w:rsidRDefault="00C90A9D" w:rsidP="00C90A9D">
            <w:pPr>
              <w:rPr>
                <w:rFonts w:ascii="Times New Roman" w:hAnsi="Times New Roman" w:cs="Times New Roman"/>
                <w:sz w:val="20"/>
                <w:szCs w:val="20"/>
                <w:lang w:val="ru-RU"/>
              </w:rPr>
            </w:pPr>
            <w:r w:rsidRPr="00C90A9D">
              <w:rPr>
                <w:rFonts w:ascii="Times New Roman" w:hAnsi="Times New Roman" w:cs="Times New Roman"/>
                <w:sz w:val="20"/>
                <w:szCs w:val="20"/>
                <w:lang w:val="ru-RU"/>
              </w:rPr>
              <w:t>Трудоемкость: 17 ECTS, 612 академических часов</w:t>
            </w:r>
          </w:p>
          <w:p w14:paraId="3DF87660" w14:textId="77777777" w:rsidR="00C90A9D" w:rsidRPr="00C90A9D" w:rsidRDefault="00C90A9D" w:rsidP="00C90A9D">
            <w:pPr>
              <w:rPr>
                <w:rFonts w:ascii="Times New Roman" w:hAnsi="Times New Roman" w:cs="Times New Roman"/>
                <w:sz w:val="20"/>
                <w:szCs w:val="20"/>
                <w:lang w:val="ru-RU"/>
              </w:rPr>
            </w:pPr>
            <w:r w:rsidRPr="00C90A9D">
              <w:rPr>
                <w:rFonts w:ascii="Times New Roman" w:hAnsi="Times New Roman" w:cs="Times New Roman"/>
                <w:sz w:val="20"/>
                <w:szCs w:val="20"/>
                <w:lang w:val="ru-RU"/>
              </w:rPr>
              <w:t>Форма итогового контроля: экзамен/зачет</w:t>
            </w:r>
          </w:p>
          <w:p w14:paraId="7FE21E75" w14:textId="77777777" w:rsidR="00C90A9D" w:rsidRPr="00C90A9D" w:rsidRDefault="00C90A9D" w:rsidP="00C90A9D">
            <w:pPr>
              <w:rPr>
                <w:rFonts w:ascii="Times New Roman" w:hAnsi="Times New Roman" w:cs="Times New Roman"/>
                <w:sz w:val="20"/>
                <w:szCs w:val="20"/>
                <w:lang w:val="ru-RU"/>
              </w:rPr>
            </w:pPr>
            <w:r w:rsidRPr="00C90A9D">
              <w:rPr>
                <w:rFonts w:ascii="Times New Roman" w:hAnsi="Times New Roman" w:cs="Times New Roman"/>
                <w:sz w:val="20"/>
                <w:szCs w:val="20"/>
                <w:lang w:val="ru-RU"/>
              </w:rPr>
              <w:t xml:space="preserve">Краткое содержание. Программа курса английского языка  разработана с целью развития у студентов обшей языковой компетенции и носит коммуникативно-ориентированный характер. Ее задачи определеяются общими языковыми требованиями и потребностями обучаемых в области аудирования, говорения, чтения и письма. Цель курса – приобретение как общей, так и коммуникативной компетенции. Программа предполагает развитие навыков чтения, говорения, аудирования и письма на среднем уровне (intermediate level). Курс программы включает лингвистический и социокультурный компоненты. С целью повышения мотивации срудентов язык изучается основываясь на интересующие их темы, используя интерактивные методы обучения. Цель программы: основной целью программы является обучение студентов различным видам речевой деятельности (РД): аудирование, чтение, </w:t>
            </w:r>
            <w:r w:rsidRPr="00C90A9D">
              <w:rPr>
                <w:rFonts w:ascii="Times New Roman" w:hAnsi="Times New Roman" w:cs="Times New Roman"/>
                <w:sz w:val="20"/>
                <w:szCs w:val="20"/>
                <w:lang w:val="ru-RU"/>
              </w:rPr>
              <w:lastRenderedPageBreak/>
              <w:t>говорение и письмо, в процессе приобретения языковой компетенции.</w:t>
            </w:r>
          </w:p>
          <w:p w14:paraId="24C03F0F" w14:textId="20B769B0" w:rsidR="00C90A9D" w:rsidRPr="00C90A9D" w:rsidRDefault="00C90A9D" w:rsidP="00C90A9D">
            <w:pPr>
              <w:rPr>
                <w:rFonts w:ascii="Times New Roman" w:hAnsi="Times New Roman" w:cs="Times New Roman"/>
                <w:sz w:val="20"/>
                <w:szCs w:val="20"/>
                <w:lang w:val="ru-RU"/>
              </w:rPr>
            </w:pPr>
            <w:r w:rsidRPr="00C90A9D">
              <w:rPr>
                <w:rFonts w:ascii="Times New Roman" w:hAnsi="Times New Roman" w:cs="Times New Roman"/>
                <w:sz w:val="20"/>
                <w:szCs w:val="20"/>
                <w:lang w:val="ru-RU"/>
              </w:rPr>
              <w:t>Задачи дисциплины:  Развить у студентов навыки аудирования, понимания и умения передать содержание и основную мысль услышанного как устного, так и аудио-визуального характера, касающиеся бытовых тем, сформулированные ясно, с соблюдением литературной нормы. Развить у студентов навыки чтения текстов на повседневные темы, в которых используются часто употребляемые слова и конструкции. Создать особую языковую среду с целью вовлечения срудентов в процесс коммуникации и общения, при помощи дискуссий, ролевых игр и case studies. Расширить лексический багаж повседневной (семья, свободное время, работа, путешествия, спорт, еда, разные новости) коммуникации. Развить у студентов умение написать простой, связный текст на знакомые или интересующие их темы, а также личное письмо о своих переживаниях и впечатлениях. Углублять грамматические знания студентов с помощью различных грамматических упражнений                                                                                                                                                                                          Взаимосвязь  с другими дисциплинами. На этом уровне обучения по возможности избегается дословный перевод, грамматические сходства с армянским или русским языками объясняются только при наличии сложных конструкций.                                                                                                                                                       Требования к исходным уровням знаний и умений студентов. Для приступления к изучению этой программы, студент должен владеть уровнем  (pre-intermediate level): студент должен владеть строем и интонацией (falling and rising tones) основных видов предложений (simple and compound) aнглийского языка, владеть средствами выражения времен (present, past, future simple tenses, present and past continuous tenses, present and past perfect), модальности ( can, must, may, have to), уметь бегло читать и выражать свое отношение к прочитанному тексту, уметь поддерживать короткие разговоры на бытовые темы (семья, покупки, работа, достопримечательности).</w:t>
            </w:r>
          </w:p>
        </w:tc>
        <w:tc>
          <w:tcPr>
            <w:tcW w:w="2995" w:type="dxa"/>
          </w:tcPr>
          <w:p w14:paraId="7E3FF1CC" w14:textId="18C92D98"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УК-4.1; УК-4.2; УК-4.3; ОПК-1.1; ОПК-1.2; ОПК-1.3; ПК-6.1; ПК-6.2; ПК-6.3</w:t>
            </w:r>
          </w:p>
        </w:tc>
      </w:tr>
      <w:tr w:rsidR="00C90A9D" w:rsidRPr="00E04361" w14:paraId="1BEBE18F" w14:textId="77777777" w:rsidTr="00B95DBC">
        <w:tc>
          <w:tcPr>
            <w:tcW w:w="1700" w:type="dxa"/>
          </w:tcPr>
          <w:p w14:paraId="534B5B84" w14:textId="7101ACE3"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lastRenderedPageBreak/>
              <w:t>Б1.О.02</w:t>
            </w:r>
          </w:p>
        </w:tc>
        <w:tc>
          <w:tcPr>
            <w:tcW w:w="3244" w:type="dxa"/>
          </w:tcPr>
          <w:p w14:paraId="0D02C63A" w14:textId="529A976A"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Логика и теория аргументации</w:t>
            </w:r>
          </w:p>
        </w:tc>
        <w:tc>
          <w:tcPr>
            <w:tcW w:w="5011" w:type="dxa"/>
          </w:tcPr>
          <w:p w14:paraId="074DC4A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5 ECTS, 180 академических часов</w:t>
            </w:r>
          </w:p>
          <w:p w14:paraId="4D7DE620"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                                                                                                                                                                                                     Краткое содержание. Программа данного курса рассчитана для студентов первого курса. На лекциях предполагается изложение основных проблем логической науки. На практических занятиях запланирован опрос студентов, решение логических задач и упражнений. Планируется также проведение контрольных работ, куда включены как теоретические проблемы логики, так и задачи и упражнения. В самостоятельную работу студентов входит освоение части материала, предназначенной для самостоятельного изучения, выполнение домашних заданий в процессе подготовки к семинарским занятиям. Курс завершается экзаменом. Цель курса – овладение основами логического анализа рассуждений, что будет способствовать развитию способностей студентов к последовательному, корректному представлению мыслей и обоснованию собственных убеждений, развитию их культуры мышления вообще. Реализация этой цели предполагает: 1. Дать студенту основные знания по проблемам логики. 2. Показать роль аргументации, доказательства и опровержения, правила и ошибки, различные уловки, применяемые в ходе полемики, дискуссий, диспутов и других форм диалога. 3. Акцентировать внимание студентов на тех разделах логики, которые связаны с профилем их будущей профессии: а) роль логики в процессе формирования убеждения; б) использование логических законов в процессе диалога; в) использование дедукции и индукции в процессе формирования доверия собеседника к своим соображениям; г) использование гипотез. 4. Ознакомить студентов с основными понятиями, законами и операциями логики, с их использованием в устной и письменной аргументации, в сфере профессиональной деятельности. 5. Сформировать у студентов навыки практической работы с логическими формами и структурами путем разбора логических задач, коллизий и способов их разрешения. 6. Развить у </w:t>
            </w:r>
            <w:r w:rsidRPr="00BA56CC">
              <w:rPr>
                <w:rFonts w:ascii="Times New Roman" w:hAnsi="Times New Roman" w:cs="Times New Roman"/>
                <w:sz w:val="20"/>
                <w:szCs w:val="20"/>
                <w:lang w:val="ru-RU"/>
              </w:rPr>
              <w:lastRenderedPageBreak/>
              <w:t>студентов привычку и вкус к логически корректному поиску информации, построению аналитических справок, рефератов, курсовых и дипломных работ, а также публичных выступлений. 7. Сформировать у студентов умение эффективно вести диалоги, критически воспринимать аргументацию оппонентов, умение находить свои нужные аргументы и логически грамотно опровергать ложные или недоказанные тезисы своих оппонентов.</w:t>
            </w:r>
          </w:p>
          <w:p w14:paraId="3E7B486E" w14:textId="71F240F3"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"Логика и теория аргументации" взаимосвязана с предметами "Политическая риторика","Русский язык и культура речи", "Информатика ", "Философия" и др.                                                                                                                                                     Требования к уровню усвоения содержания дисциплины. Для прохождения дисциплины студент должен обладать навыками математического мышления и элементарного абстрактно-философского мышления.</w:t>
            </w:r>
          </w:p>
        </w:tc>
        <w:tc>
          <w:tcPr>
            <w:tcW w:w="2995" w:type="dxa"/>
          </w:tcPr>
          <w:p w14:paraId="1A9687FE" w14:textId="6F62F804"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УК-1.1; УК-1.2; УК-1.3; ОПК-3.1; ОПК-3.2; ОПК-3.3; ОПК-5.1; ОПК-5.2; ОПК-5.3; ОПК-7.1; ОПК-7.2; ОПК-7.3</w:t>
            </w:r>
          </w:p>
        </w:tc>
      </w:tr>
      <w:tr w:rsidR="00C90A9D" w:rsidRPr="00BA56CC" w14:paraId="2E5772A3" w14:textId="77777777" w:rsidTr="00B95DBC">
        <w:tc>
          <w:tcPr>
            <w:tcW w:w="1700" w:type="dxa"/>
          </w:tcPr>
          <w:p w14:paraId="3BE710D5" w14:textId="0C0DD077"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lastRenderedPageBreak/>
              <w:t>Б1.О.03</w:t>
            </w:r>
          </w:p>
        </w:tc>
        <w:tc>
          <w:tcPr>
            <w:tcW w:w="3244" w:type="dxa"/>
          </w:tcPr>
          <w:p w14:paraId="2A7D8E2D" w14:textId="0E504AFC"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Безопасность жизнедеятельности</w:t>
            </w:r>
          </w:p>
        </w:tc>
        <w:tc>
          <w:tcPr>
            <w:tcW w:w="5011" w:type="dxa"/>
          </w:tcPr>
          <w:p w14:paraId="2C8CC091"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EC44D2C"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3BD16A4D"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Безопасность жизнедеятельности изучает общие опасности, угрожающие каждому человеку, и разрабатывает способы защиты от них в любых условиях. В данном курсе рассматриваются вопросы безопасности во всех аспектах жизнедеятельности человека: принципы, методы и устройства, применяемые для обеспечения безопасности труда; методы, системы и устройства, необходимые для профилактики травматизма и профессиональной заболеваемости, а также прогнозирование, предупреждение и ликвидация последствий чрезвычайных ситуаций природного, техногенного и социального характера. Учебная задача: вооружить студентов теоретическими знаниями и практическими навыками, необходимыми для оценки травмоопасности оборудования и степени опасности и вредности условий труда, а также защиты от травматизма и профессиональной заболеваемости.</w:t>
            </w:r>
          </w:p>
          <w:p w14:paraId="2DC4232C" w14:textId="6BE7D33A"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Знания и умения, усвоенные студентами в процессе изучения </w:t>
            </w:r>
            <w:r w:rsidRPr="00BA56CC">
              <w:rPr>
                <w:rFonts w:ascii="Times New Roman" w:hAnsi="Times New Roman" w:cs="Times New Roman"/>
                <w:sz w:val="20"/>
                <w:szCs w:val="20"/>
                <w:lang w:val="ru-RU"/>
              </w:rPr>
              <w:lastRenderedPageBreak/>
              <w:t>"Безопасность жизнедеятельности" тесно связаны с содержанием такой дисциплины как "Физическая культура".                                                                                                                                                                  Требования к исходным уровням знаний и умений студентов. Для усвоения дисциплины необходимы знания, полученные в средней общеобразовательной школе в результате освоения дисциплины "Основы безопасности жизнедеятельности". Кроме того, дисциплина базируется на знаниях, полученных обучающимися при изучении общей физики, общей химии, общей биологии, валеологии, концепций современного естествознания, а также других дисциплин социально-экономических, общеобразовательных и специальных циклов. При изучении дисциплины необходимо постоянно обращать внимание на ее прикладной характер, показывать, где и когда изучаемые теоретические положения и практические навыки могут быть использованы в будущей практической деятельности.</w:t>
            </w:r>
          </w:p>
        </w:tc>
        <w:tc>
          <w:tcPr>
            <w:tcW w:w="2995" w:type="dxa"/>
          </w:tcPr>
          <w:p w14:paraId="58862C1E" w14:textId="18B19EB1"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УК-8.1; УК-8.2; УК-8.3</w:t>
            </w:r>
          </w:p>
        </w:tc>
      </w:tr>
      <w:tr w:rsidR="00C90A9D" w:rsidRPr="00E04361" w14:paraId="026FDF06" w14:textId="77777777" w:rsidTr="00B95DBC">
        <w:tc>
          <w:tcPr>
            <w:tcW w:w="1700" w:type="dxa"/>
          </w:tcPr>
          <w:p w14:paraId="1508A5E3" w14:textId="4A334164"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lastRenderedPageBreak/>
              <w:t>Б1.О.04</w:t>
            </w:r>
          </w:p>
        </w:tc>
        <w:tc>
          <w:tcPr>
            <w:tcW w:w="3244" w:type="dxa"/>
          </w:tcPr>
          <w:p w14:paraId="07D0BA2E" w14:textId="34E80572"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Введение в политологию</w:t>
            </w:r>
          </w:p>
        </w:tc>
        <w:tc>
          <w:tcPr>
            <w:tcW w:w="5011" w:type="dxa"/>
          </w:tcPr>
          <w:p w14:paraId="1344BA4F"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5 ECTS, 180 академических часов</w:t>
            </w:r>
          </w:p>
          <w:p w14:paraId="4EAC2910"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3DB025C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Целью данного курса является получение студентами базовых представлений о политической науке, ознакомление студентов направления подготовки  "Политология" с основными категориями, проблемами и теоретическими подходами современной политологии. Для   политологов  данный курс является вводным и называется "Введение в политологию". Задачи курса </w:t>
            </w:r>
          </w:p>
          <w:p w14:paraId="29A60A6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определить специфику политики как сферы общества, обозначить предмет и объект исследования политической науки;</w:t>
            </w:r>
          </w:p>
          <w:p w14:paraId="61E9D35A"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дать студентам общее представление о понятийно-категориальном аппарате и методологии политической науки;</w:t>
            </w:r>
          </w:p>
          <w:p w14:paraId="625E1DE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прояснить различие основных методологических подходов к осмыслению и интерпретации политики;</w:t>
            </w:r>
          </w:p>
          <w:p w14:paraId="4FAE0A92"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помочь им овладеть кругом проблем, относящихся к человеческому измерению политики;</w:t>
            </w:r>
          </w:p>
          <w:p w14:paraId="62D87334"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дать студентам представление об основных разновидностях современных политических режимов;</w:t>
            </w:r>
          </w:p>
          <w:p w14:paraId="24C88EDF"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представить студентам «мир политического» в целом в его соотнесенности с гражданским обществом;</w:t>
            </w:r>
          </w:p>
          <w:p w14:paraId="3D1DD9F4"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дать студентам представление об основных политических идеологиях;</w:t>
            </w:r>
          </w:p>
          <w:p w14:paraId="3D3F306B"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выявить и изучить базовые закономерности и основные формы политических процессов и изменений.</w:t>
            </w:r>
          </w:p>
          <w:p w14:paraId="3C315D5A"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уровню освоения курса</w:t>
            </w:r>
          </w:p>
          <w:p w14:paraId="4CD70F6D"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В результате изучения дисциплины студент должен:</w:t>
            </w:r>
          </w:p>
          <w:p w14:paraId="7177983E"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ознакомиться с категориальным аппаратом политической науки,</w:t>
            </w:r>
          </w:p>
          <w:p w14:paraId="141885F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иметь представление о типологиях и сущностных характеристиках рассматриваемых процессов и явлений,</w:t>
            </w:r>
          </w:p>
          <w:p w14:paraId="0BD785D6"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владеть материалом в объеме лекций, базовых учебников,</w:t>
            </w:r>
          </w:p>
          <w:p w14:paraId="66360BF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знать «ключевые имена» политической науки,</w:t>
            </w:r>
          </w:p>
          <w:p w14:paraId="427565BC"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познакомиться с произведениями «классиков» политической мысли в объеме рекомендуемой литературы,</w:t>
            </w:r>
          </w:p>
          <w:p w14:paraId="6D83197A" w14:textId="2CCCABD3"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освоить элементарные навыки политологического анализа.                                                                                                                                                            Взаимосвязь с другими дисциплинами. Является базовым курсом в политологической подготовке будущего специалиста. Тесно связана с другими политологическими курсами: "Политическая теория", "Сравнительная политология", "Политическая философия", "Политическая психология", "Политическая риторика" и т.д.                                                                                                                                                                                                             Требования к исходным уровням знаний и умений студентов.  Для успешного освоения дисциплины  студент должен знать основные направления общественной мысли, уметь оперировать основными научными категориями социально-гуманитарных наук, владеть навыками анализа.       </w:t>
            </w:r>
          </w:p>
        </w:tc>
        <w:tc>
          <w:tcPr>
            <w:tcW w:w="2995" w:type="dxa"/>
          </w:tcPr>
          <w:p w14:paraId="597541F3" w14:textId="45B24B22"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УК-2.1; УК-2.2; УК-2.3; УК-3.1; УК-3.2; УК-3.3; ОПК-3.1; ОПК-3.2; ОПК-3.3; ПК-2.1; ПК-2.2; ПК-2.3</w:t>
            </w:r>
          </w:p>
        </w:tc>
      </w:tr>
      <w:tr w:rsidR="00C90A9D" w:rsidRPr="00BA56CC" w14:paraId="74A8158A" w14:textId="77777777" w:rsidTr="00B95DBC">
        <w:tc>
          <w:tcPr>
            <w:tcW w:w="1700" w:type="dxa"/>
          </w:tcPr>
          <w:p w14:paraId="65C76021" w14:textId="39139E07"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lastRenderedPageBreak/>
              <w:t>Б1.О.05</w:t>
            </w:r>
          </w:p>
        </w:tc>
        <w:tc>
          <w:tcPr>
            <w:tcW w:w="3244" w:type="dxa"/>
          </w:tcPr>
          <w:p w14:paraId="2CBFB14C" w14:textId="3A189887"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Информатика</w:t>
            </w:r>
          </w:p>
        </w:tc>
        <w:tc>
          <w:tcPr>
            <w:tcW w:w="5011" w:type="dxa"/>
          </w:tcPr>
          <w:p w14:paraId="63D0DB8C"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5E836DE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зачет </w:t>
            </w:r>
          </w:p>
          <w:p w14:paraId="51018C3F" w14:textId="731B8A1C"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Краткое содержание. Изучение элементов информатики и математики  является залогом воспитания грамотного, образованного специалиста XXI века. Целью данного курса является ознакомпление студентов с основнымими свойствами пакета MS Office: Word и Excel. В курс входит изучение возможностей текстового редактора MS Word для быстрого и эффективного создания больших сложных документов, а также изучение табличного процессора MS Excel, который служит для автоматизации вычислений и наглядного представления числовых данных. Уделяется большое внимание практическому применению полученных знаний при подготовке документов дома и в офисе. Программа MS Access - узконаправленная программа для создания баз данных и их объектов. Представляет собой совокупность таблиц, которые формируют базу данных, с помощью которой можно вести как отдельный проект, так и крупный бизнес.                                               Взаимосвязь  с другими дисциплинами. Дисциплина "Информатика и математика" взаимосвязана с предметами "Логика и теория аргументации" и "Введение в политологию"                                                                                                                                                                                     Требования к исходным уровням знаний и умений студентов.  Для прохождения дисциплины студент должен обладать базовыми знаниями в области информатики, уметь пользоваться компьютером. Студент должен владеть культурой мышления, способностью к обобщению, анализу, восприятию информации.</w:t>
            </w:r>
          </w:p>
        </w:tc>
        <w:tc>
          <w:tcPr>
            <w:tcW w:w="2995" w:type="dxa"/>
          </w:tcPr>
          <w:p w14:paraId="436E2C58" w14:textId="6FA15750"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ОПК-2.1; ОПК-2.2; ОПК-2.3</w:t>
            </w:r>
          </w:p>
        </w:tc>
      </w:tr>
      <w:tr w:rsidR="00C90A9D" w:rsidRPr="00E04361" w14:paraId="2BF2B48C" w14:textId="77777777" w:rsidTr="00B95DBC">
        <w:tc>
          <w:tcPr>
            <w:tcW w:w="1700" w:type="dxa"/>
          </w:tcPr>
          <w:p w14:paraId="4057DB88" w14:textId="3CB08F4C" w:rsidR="00C90A9D" w:rsidRPr="00BA56CC" w:rsidRDefault="009904E3">
            <w:pPr>
              <w:rPr>
                <w:rFonts w:ascii="Times New Roman" w:hAnsi="Times New Roman" w:cs="Times New Roman"/>
                <w:b/>
                <w:sz w:val="24"/>
                <w:szCs w:val="24"/>
                <w:lang w:val="ru-RU"/>
              </w:rPr>
            </w:pPr>
            <w:r w:rsidRPr="009904E3">
              <w:rPr>
                <w:rFonts w:ascii="Times New Roman" w:hAnsi="Times New Roman" w:cs="Times New Roman"/>
                <w:b/>
                <w:sz w:val="24"/>
                <w:szCs w:val="24"/>
                <w:lang w:val="ru-RU"/>
              </w:rPr>
              <w:lastRenderedPageBreak/>
              <w:t>Б1.О.06</w:t>
            </w:r>
          </w:p>
        </w:tc>
        <w:tc>
          <w:tcPr>
            <w:tcW w:w="3244" w:type="dxa"/>
          </w:tcPr>
          <w:p w14:paraId="058DB7AB" w14:textId="1EC25397"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Политическая история армянского народа</w:t>
            </w:r>
          </w:p>
        </w:tc>
        <w:tc>
          <w:tcPr>
            <w:tcW w:w="5011" w:type="dxa"/>
          </w:tcPr>
          <w:p w14:paraId="17179E72"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0026296D"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 </w:t>
            </w:r>
          </w:p>
          <w:p w14:paraId="530FDBF1"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 программы изучение проблем истории армянского народа в контексте философского осмысления основных этапов истории. Курс орентирован на развитие у слушателей способности к осмыслению исторической эволюции армян на фоне цивилизационных процессов, а также прогностического видения ряда приоритетных национальных проблем. В рамках курса освещаются </w:t>
            </w:r>
            <w:r w:rsidRPr="00BA56CC">
              <w:rPr>
                <w:rFonts w:ascii="Times New Roman" w:hAnsi="Times New Roman" w:cs="Times New Roman"/>
                <w:sz w:val="20"/>
                <w:szCs w:val="20"/>
                <w:lang w:val="ru-RU"/>
              </w:rPr>
              <w:lastRenderedPageBreak/>
              <w:t>следующие темы: армянское нагорье  - колыбель индоевропейской цивилизации; этногенез армянского народа, армянская освободительная мысль и проблема политической ориентации в 17-19-ом веках; армянский вопрос и международная дипломатия, формирование и основные этапы деятельности армянских общественно -политических течений, освободительных кужков и политических партий; первая мировая война и Армения; геноцид армян в Западной Армении и т.д.  Задачи дисциплины: Акцентирование внимания обучающихся на актуальные проблемы переломных этапов истории армянского народа.                                                                                                                                                       Взаимосвязь с другими дисциплинами. Дисциплина "Политическая история армянского народа" логически и содержательно связана с такими курсами, как “История армянской диаспоры”, "Всемирная история".</w:t>
            </w:r>
          </w:p>
          <w:p w14:paraId="28CBC4A2" w14:textId="22757FE0"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Приступая к изучению данного курса, студенты должны обладать знаниями в рамках среднеобразовательной программы по истории.</w:t>
            </w:r>
          </w:p>
        </w:tc>
        <w:tc>
          <w:tcPr>
            <w:tcW w:w="2995" w:type="dxa"/>
          </w:tcPr>
          <w:p w14:paraId="2C434675" w14:textId="71F8C2C8"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lastRenderedPageBreak/>
              <w:t>УК-5.1; УК-5.2; УК-5.3; ОПК-4.1; ОПК-4.2; ОПК-4.3</w:t>
            </w:r>
          </w:p>
        </w:tc>
      </w:tr>
      <w:tr w:rsidR="00C90A9D" w:rsidRPr="00E04361" w14:paraId="4317A6CA" w14:textId="77777777" w:rsidTr="00B95DBC">
        <w:tc>
          <w:tcPr>
            <w:tcW w:w="1700" w:type="dxa"/>
          </w:tcPr>
          <w:p w14:paraId="2F7F292B" w14:textId="4597181E" w:rsidR="00C90A9D" w:rsidRPr="009904E3" w:rsidRDefault="002F6127">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Б1.О.07</w:t>
            </w:r>
          </w:p>
        </w:tc>
        <w:tc>
          <w:tcPr>
            <w:tcW w:w="3244" w:type="dxa"/>
          </w:tcPr>
          <w:p w14:paraId="3C5B27EB" w14:textId="724D02EA" w:rsidR="00C90A9D" w:rsidRPr="009904E3" w:rsidRDefault="00C90A9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Армянский язык</w:t>
            </w:r>
          </w:p>
        </w:tc>
        <w:tc>
          <w:tcPr>
            <w:tcW w:w="5011" w:type="dxa"/>
          </w:tcPr>
          <w:p w14:paraId="26AD045B" w14:textId="70A29B58" w:rsidR="00C90A9D" w:rsidRPr="00BA56CC" w:rsidRDefault="002D0FCD" w:rsidP="00C90A9D">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7 ECTS, 252</w:t>
            </w:r>
            <w:r w:rsidR="00C90A9D" w:rsidRPr="00BA56CC">
              <w:rPr>
                <w:rFonts w:ascii="Times New Roman" w:hAnsi="Times New Roman" w:cs="Times New Roman"/>
                <w:sz w:val="20"/>
                <w:szCs w:val="20"/>
                <w:lang w:val="ru-RU"/>
              </w:rPr>
              <w:t xml:space="preserve"> академических часа</w:t>
            </w:r>
          </w:p>
          <w:p w14:paraId="568CE6B5"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зачет/экзамен.</w:t>
            </w:r>
          </w:p>
          <w:p w14:paraId="767B8AD0"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Программа практического курса армянского языка состоит из пяти разделов, каждый из которых включает в себя материал определенной области языкового общения.  В программу включен также грамматический материал, необходимый для усовершенствования речевых навыков.                                                                                                          Взаимосвязь  с другими дисциплинами учебного плана направления подготовки необходима постольку, поскольку она соприкасается с обучением и углублением навыков специальной терминологии.                                                                                                                                                                                                                      Требования к исходным уровням знаний и умений студентов. Знания студентов должны удовлетворять минимальным требованиям учебной программы общеобразовательного курса армянского языка. </w:t>
            </w:r>
          </w:p>
          <w:p w14:paraId="10173F49" w14:textId="7C893E54"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w:t>
            </w:r>
          </w:p>
        </w:tc>
        <w:tc>
          <w:tcPr>
            <w:tcW w:w="2995" w:type="dxa"/>
          </w:tcPr>
          <w:p w14:paraId="66E38FFC" w14:textId="7ADED008"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t>УК-4.1; УК-4.2; УК-4.3; ОПК-1.1; ОПК-1.2; ОПК-1.3; ПК-6.1; ПК-6.2; ПК-6.3</w:t>
            </w:r>
          </w:p>
        </w:tc>
      </w:tr>
      <w:tr w:rsidR="00C90A9D" w:rsidRPr="00E04361" w14:paraId="232D2135" w14:textId="77777777" w:rsidTr="00B95DBC">
        <w:tc>
          <w:tcPr>
            <w:tcW w:w="1700" w:type="dxa"/>
          </w:tcPr>
          <w:p w14:paraId="6EB99DB1" w14:textId="1905D52F" w:rsidR="00C90A9D" w:rsidRPr="009904E3" w:rsidRDefault="002F6127">
            <w:pPr>
              <w:rPr>
                <w:rFonts w:ascii="Times New Roman" w:hAnsi="Times New Roman" w:cs="Times New Roman"/>
                <w:b/>
                <w:sz w:val="24"/>
                <w:szCs w:val="24"/>
                <w:lang w:val="ru-RU"/>
              </w:rPr>
            </w:pPr>
            <w:r>
              <w:rPr>
                <w:rFonts w:ascii="Times New Roman" w:hAnsi="Times New Roman" w:cs="Times New Roman"/>
                <w:b/>
                <w:sz w:val="24"/>
                <w:szCs w:val="24"/>
                <w:lang w:val="ru-RU"/>
              </w:rPr>
              <w:t>Б1.О.08</w:t>
            </w:r>
          </w:p>
        </w:tc>
        <w:tc>
          <w:tcPr>
            <w:tcW w:w="3244" w:type="dxa"/>
          </w:tcPr>
          <w:p w14:paraId="61E385E9" w14:textId="5C11E9FF" w:rsidR="00C90A9D" w:rsidRPr="009904E3" w:rsidRDefault="00C90A9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Русский язык и культура речи</w:t>
            </w:r>
          </w:p>
        </w:tc>
        <w:tc>
          <w:tcPr>
            <w:tcW w:w="5011" w:type="dxa"/>
          </w:tcPr>
          <w:p w14:paraId="08E80F3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8 ECTS, 288 академических часов</w:t>
            </w:r>
          </w:p>
          <w:p w14:paraId="499BDA4A"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7B121CA6"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xml:space="preserve">Краткое содержание. Oбщая задача обучения студентов РАУ русскому языку является комплексной, включающей в себя практическую (коммуникативную) и образовательную цели. Коммуникативная цель является ведущей, она осуществляется путем формирования у студентов необходимых языковых и речевых навыков. Обучение речевой деятельности рассматривается как единый взаимосвязанный процесс, при котором обращается внимание на выработку как общих, так и специфических навыков и умений.  Одной из основных задач программы является овладение русским языком специальности, чтение специальной литературы и использование ее в учебно-профессиональной деятельности. Лингвострановедческий аспект при обучении студентов РАУ включает в себя следующие элементы: </w:t>
            </w:r>
          </w:p>
          <w:p w14:paraId="70952A29" w14:textId="00E20F5C"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-системное, последовательное и целенаправленное включение сведений по россиеведению в процесс обучения русскому языку; -реализацию лингвострановедения на уровне всех коммуникативных сфер обучения; -использование лингвострановедческого потенциала, отобранного в учебных целях из списка языковых единиц с национально-культурным компонентом семантики, публицистических и художественных текстов, произведений искусства.                                                                                                                                                     Взаимосвязь  с другими дисциплинами. Присутствует связь с дисциплинами "Философия", "Логика и теория аргументации" , "Политическая риторика"и т.д.                                                                                                              Требования к исходным уровням знаний и умений студентов.Иметь представление об уровнях современного русского языка (фонетический, лексический, словообразовательный, грамматический), их строении, метаязыке и взаимодействии. Знать требования русской орфографии и пунктуации.</w:t>
            </w:r>
          </w:p>
        </w:tc>
        <w:tc>
          <w:tcPr>
            <w:tcW w:w="2995" w:type="dxa"/>
          </w:tcPr>
          <w:p w14:paraId="257F6407" w14:textId="58D8CADB"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lastRenderedPageBreak/>
              <w:t>УК-4.1; УК-4.2; УК-4.3; ОПК-1.1; ОПК-1.2; ОПК-</w:t>
            </w:r>
            <w:r w:rsidRPr="009904E3">
              <w:rPr>
                <w:rFonts w:ascii="Times New Roman" w:hAnsi="Times New Roman" w:cs="Times New Roman"/>
                <w:sz w:val="24"/>
                <w:szCs w:val="24"/>
                <w:lang w:val="ru-RU"/>
              </w:rPr>
              <w:lastRenderedPageBreak/>
              <w:t>1.3; ОПК-7.1; ОПК-7.2; ОПК-7.3; ПК-6.1; ПК-6.2; ПК-6.3</w:t>
            </w:r>
          </w:p>
        </w:tc>
      </w:tr>
      <w:tr w:rsidR="00C90A9D" w:rsidRPr="00E04361" w14:paraId="66A7B5F0" w14:textId="77777777" w:rsidTr="00B95DBC">
        <w:tc>
          <w:tcPr>
            <w:tcW w:w="1700" w:type="dxa"/>
          </w:tcPr>
          <w:p w14:paraId="5774FDED" w14:textId="3FE9A3CA" w:rsidR="00C90A9D" w:rsidRPr="009904E3" w:rsidRDefault="002F6127">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Б1.О.9</w:t>
            </w:r>
          </w:p>
        </w:tc>
        <w:tc>
          <w:tcPr>
            <w:tcW w:w="3244" w:type="dxa"/>
          </w:tcPr>
          <w:p w14:paraId="3E3E49B6" w14:textId="0D4E31C5" w:rsidR="00C90A9D" w:rsidRPr="009904E3" w:rsidRDefault="00C90A9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История России</w:t>
            </w:r>
          </w:p>
        </w:tc>
        <w:tc>
          <w:tcPr>
            <w:tcW w:w="5011" w:type="dxa"/>
          </w:tcPr>
          <w:p w14:paraId="6DB633E5"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01F1D939"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36270B1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Программа курса "История России" содержит перечень проблем отечественной истории, рассматриваемых в ходе изучения студентами </w:t>
            </w:r>
            <w:r w:rsidRPr="00BA56CC">
              <w:rPr>
                <w:rFonts w:ascii="Times New Roman" w:hAnsi="Times New Roman" w:cs="Times New Roman"/>
                <w:sz w:val="20"/>
                <w:szCs w:val="20"/>
                <w:lang w:val="ru-RU"/>
              </w:rPr>
              <w:lastRenderedPageBreak/>
              <w:t>I курса (бакалавриат). Курс предполагает рассмотрение системы истории России на лекционных занятиях, обсуждение важнейших тем на коллоквиумах, проведение промежуточных контрольных работ в системе точечных знаний по истории России, также предполагает самостоятельную работу студентов над рефератами по заданным темам с последующим контролем. На лекциях предполагается изложение теоретических основ, рассмотрение системы исторического развития славянской цивилизации, достижений и неудач причинно-следственных факторов. Развитие системы исторического мышления в рамках семинаров. Система точечных знаний истории будет проводится через подготовку к промежуточным контрольным, которые будут проводиться в виде тестов. Самостоятельная работа над тестами, проверочные занятия проводятся перед каждой промежуточной контрольной работой. В ходе подготовки к защите рефератов студенты осваивают и закрепляют базовые знания по заинтересовавшим их темам, используют базовую и дополнительную литературу.  В самостоятельную работу студентов входит освоение части материала, предназначенной для самостоятельного изучения, выполнение домашних заданий в процессе подготовки к семинарским занятиям, к промежуточным формам контроля и рефератам.</w:t>
            </w:r>
          </w:p>
          <w:p w14:paraId="769E9212" w14:textId="12E151B8"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 Курс "История России" имеет непосредственную взаимосвязь с дисциплинами "История политических учений" и "Современная российская политика" учебного плана направления подготовки  "Политология".                                                                                                                                                                                          Требования к исходным уровням знаний и умений студентов. Приступая к изучению данного курса, студенты должны обладать знаниями в рамках среднеобразовательной программы по Истории.</w:t>
            </w:r>
          </w:p>
        </w:tc>
        <w:tc>
          <w:tcPr>
            <w:tcW w:w="2995" w:type="dxa"/>
          </w:tcPr>
          <w:p w14:paraId="3C56BD44" w14:textId="09149B03"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lastRenderedPageBreak/>
              <w:t>УК-1.1; УК-1.2; УК-1.3; УК-5.1; УК-5.2; УК-5.3</w:t>
            </w:r>
          </w:p>
        </w:tc>
      </w:tr>
      <w:tr w:rsidR="00C90A9D" w:rsidRPr="00E04361" w14:paraId="752920FB" w14:textId="77777777" w:rsidTr="00B95DBC">
        <w:tc>
          <w:tcPr>
            <w:tcW w:w="1700" w:type="dxa"/>
          </w:tcPr>
          <w:p w14:paraId="5D3AAF37" w14:textId="28D6DDBE" w:rsidR="00C90A9D" w:rsidRPr="009904E3" w:rsidRDefault="002F6127">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Б1.О.10</w:t>
            </w:r>
          </w:p>
        </w:tc>
        <w:tc>
          <w:tcPr>
            <w:tcW w:w="3244" w:type="dxa"/>
          </w:tcPr>
          <w:p w14:paraId="2F60C81E" w14:textId="4788EBFD" w:rsidR="00C90A9D" w:rsidRPr="009904E3" w:rsidRDefault="00C90A9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Экономика</w:t>
            </w:r>
          </w:p>
        </w:tc>
        <w:tc>
          <w:tcPr>
            <w:tcW w:w="5011" w:type="dxa"/>
          </w:tcPr>
          <w:p w14:paraId="570B7D36"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6ECF555C"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230A94F9"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На лекциях предполагается изложение теоретических основ микроэкономики, а в </w:t>
            </w:r>
            <w:r w:rsidRPr="00BA56CC">
              <w:rPr>
                <w:rFonts w:ascii="Times New Roman" w:hAnsi="Times New Roman" w:cs="Times New Roman"/>
                <w:sz w:val="20"/>
                <w:szCs w:val="20"/>
                <w:lang w:val="ru-RU"/>
              </w:rPr>
              <w:lastRenderedPageBreak/>
              <w:t xml:space="preserve">рамках практических занятий запланировано решение задач, проведение перекрестного опроса, промежуточного тестирования, а также ответы на контрольные вопросы. В ходе подготовки к практическим занятиям студенты осваивают и закрепляют базовые понятия– по основной литературе, а также по заинтересовавшим их темам – по дополнительной. </w:t>
            </w:r>
          </w:p>
          <w:p w14:paraId="6801D352"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Студентам оказывается также помощь в самостоятельном изучении материала, проводится дополнительное разъяснение наиболее трудных вопросов в индивидуальном порядке. В самостоятельную работу студентов входит освоение части материала, предназначенной для самостоятельного изучения, выполнение домашних заданий в процессе подготовки к семинарским занятиям с решением соответствующих задач и ответами на вопросы тестов. </w:t>
            </w:r>
          </w:p>
          <w:p w14:paraId="2EE9F965" w14:textId="2914D9D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Цель данного курса – сформировать у студентов основы экономического мышления, дать знание базовых микроэкономических понятий и моделей, выработать умение с их применением решать конкретные задачи, привить способность и желание самостоятельной работы с литературой. Изучение дисциплины также позволит студентам выработать навыки экономического анализа, вооружит их способами оценки и действенными приемами управления в условиях сложной и постоянно изменяющейся рыночной конъюнктуры.                                                                                                                                                                                                                                          Взаимосвязь с другими дисциплинами. Дисциплина 'Экономика" связана с такими дисциплинами как "Политическая экономика", "Логика и теория аргументации" и др.                                                                                                                   Требования к исходным уровням знаний и умений студентов. Для прохождения дисциплины студент должен обладать базовыми знаниями в области обществознания, социологии и политологии.        </w:t>
            </w:r>
          </w:p>
        </w:tc>
        <w:tc>
          <w:tcPr>
            <w:tcW w:w="2995" w:type="dxa"/>
          </w:tcPr>
          <w:p w14:paraId="61117101" w14:textId="654B6E25"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lastRenderedPageBreak/>
              <w:t>УК-9.1; УК-9.2; УК-9.3; УК-10.1; УК-10.2; УК-</w:t>
            </w:r>
            <w:r w:rsidRPr="009904E3">
              <w:rPr>
                <w:rFonts w:ascii="Times New Roman" w:hAnsi="Times New Roman" w:cs="Times New Roman"/>
                <w:sz w:val="24"/>
                <w:szCs w:val="24"/>
                <w:lang w:val="ru-RU"/>
              </w:rPr>
              <w:lastRenderedPageBreak/>
              <w:t>10.3; ОПК-4.1; ОПК-4.2; ОПК-4.3</w:t>
            </w:r>
          </w:p>
        </w:tc>
      </w:tr>
      <w:tr w:rsidR="00C90A9D" w:rsidRPr="00E04361" w14:paraId="6675E152" w14:textId="77777777" w:rsidTr="00B95DBC">
        <w:tc>
          <w:tcPr>
            <w:tcW w:w="1700" w:type="dxa"/>
          </w:tcPr>
          <w:p w14:paraId="132D21B3" w14:textId="2EF758F2" w:rsidR="00C90A9D" w:rsidRPr="009904E3" w:rsidRDefault="002F6127">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Б1.О.11</w:t>
            </w:r>
          </w:p>
        </w:tc>
        <w:tc>
          <w:tcPr>
            <w:tcW w:w="3244" w:type="dxa"/>
          </w:tcPr>
          <w:p w14:paraId="457293D6" w14:textId="566C5D08" w:rsidR="00C90A9D" w:rsidRPr="009904E3" w:rsidRDefault="006527D4">
            <w:pPr>
              <w:rPr>
                <w:rFonts w:ascii="Times New Roman" w:hAnsi="Times New Roman" w:cs="Times New Roman"/>
                <w:b/>
                <w:sz w:val="24"/>
                <w:szCs w:val="24"/>
                <w:lang w:val="ru-RU"/>
              </w:rPr>
            </w:pPr>
            <w:r>
              <w:rPr>
                <w:rFonts w:ascii="Times New Roman" w:hAnsi="Times New Roman" w:cs="Times New Roman"/>
                <w:b/>
                <w:sz w:val="24"/>
                <w:szCs w:val="24"/>
                <w:lang w:val="ru-RU"/>
              </w:rPr>
              <w:t>Всеобщая история</w:t>
            </w:r>
          </w:p>
        </w:tc>
        <w:tc>
          <w:tcPr>
            <w:tcW w:w="5011" w:type="dxa"/>
          </w:tcPr>
          <w:p w14:paraId="73FE3C01"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7B50D73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675D45B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Курс предполагает рассмотрение системы истории на лекционных занятиях, обсуждение важнейших тем на коллоквиумах, проведение промежуточных контрольных работ в системе точечных знаний по истории зарубежных стран, также предполагает самостоятельную работу студентов над рефератами по заданным темам с последующим контролем. На лекциях предполагается изложение теоретических основ, рассмотрение системы исторического развития мировой цивилизации, достижений и неудач, а также причинно-следственных факторов. Предполагается развитие системы исторического мышления в рамках коллоквиумов. Система точечных знаний истории будет проводится через подготовку к промежуточным контрольным, которые будут проводиться в виде тестов. Самостоятельная работа над учебными материалами и проверочные занятия проводятся перед каждой промежуточной контрольной работой. В ходе подготовки к защите рефератов студенты осваивают и закрепляют базовые знания по заинтересовавшим их темам, используют базовую и дополнительную литературу. Цель данного курса – сформировать у студентов основы исторического мышления, дать знание базовых исторических понятий и моделей исторического развития, выработать умение исследовательской работы, привить умение самостоятельной работы с литературой, определить базовые точечные знания по каждой из эпох исторического развития мировой цивилизации. Изучение дисциплины также позволит студентам выработать навыки исторического анализа, вооружит их знаниями целей, задач исторического развития мировой цивилизации, условиями необходимого содержания последовательного хода развития мира в рамках современности.</w:t>
            </w:r>
          </w:p>
          <w:p w14:paraId="0047D373" w14:textId="4AC7A806"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Дисциплина тесно связана с такими дисциплинами как "История </w:t>
            </w:r>
            <w:r w:rsidRPr="00BA56CC">
              <w:rPr>
                <w:rFonts w:ascii="Times New Roman" w:hAnsi="Times New Roman" w:cs="Times New Roman"/>
                <w:sz w:val="20"/>
                <w:szCs w:val="20"/>
                <w:lang w:val="ru-RU"/>
              </w:rPr>
              <w:lastRenderedPageBreak/>
              <w:t>России", "Политическая история армянского народа", "История армянской диаспоры".                                                                                                                                                                                                          Требования к исходным уровням знаний и умений студентов. Приступая к изучению данного курса, студенты должны обладать знаниями в рамках среднеобразовательной програм</w:t>
            </w:r>
            <w:r w:rsidR="00AE0711" w:rsidRPr="00BA56CC">
              <w:rPr>
                <w:rFonts w:ascii="Times New Roman" w:hAnsi="Times New Roman" w:cs="Times New Roman"/>
                <w:sz w:val="20"/>
                <w:szCs w:val="20"/>
                <w:lang w:val="ru-RU"/>
              </w:rPr>
              <w:t>мы по истории,'Истории России"</w:t>
            </w:r>
            <w:r w:rsidRPr="00BA56CC">
              <w:rPr>
                <w:rFonts w:ascii="Times New Roman" w:hAnsi="Times New Roman" w:cs="Times New Roman"/>
                <w:sz w:val="20"/>
                <w:szCs w:val="20"/>
                <w:lang w:val="ru-RU"/>
              </w:rPr>
              <w:t xml:space="preserve">. </w:t>
            </w:r>
          </w:p>
          <w:p w14:paraId="5E879A13" w14:textId="77777777" w:rsidR="00C90A9D" w:rsidRPr="00BA56CC" w:rsidRDefault="00C90A9D" w:rsidP="00C90A9D">
            <w:pPr>
              <w:rPr>
                <w:rFonts w:ascii="Times New Roman" w:hAnsi="Times New Roman" w:cs="Times New Roman"/>
                <w:sz w:val="20"/>
                <w:szCs w:val="20"/>
                <w:lang w:val="ru-RU"/>
              </w:rPr>
            </w:pPr>
          </w:p>
          <w:p w14:paraId="579E6157" w14:textId="77777777" w:rsidR="00C90A9D" w:rsidRPr="00BA56CC" w:rsidRDefault="00C90A9D">
            <w:pPr>
              <w:rPr>
                <w:rFonts w:ascii="Times New Roman" w:hAnsi="Times New Roman" w:cs="Times New Roman"/>
                <w:sz w:val="20"/>
                <w:szCs w:val="20"/>
                <w:lang w:val="ru-RU"/>
              </w:rPr>
            </w:pPr>
          </w:p>
        </w:tc>
        <w:tc>
          <w:tcPr>
            <w:tcW w:w="2995" w:type="dxa"/>
          </w:tcPr>
          <w:p w14:paraId="72093652" w14:textId="59ED2C86" w:rsidR="00C90A9D" w:rsidRPr="00BA56CC" w:rsidRDefault="00CD7937">
            <w:pPr>
              <w:rPr>
                <w:rFonts w:ascii="Times New Roman" w:hAnsi="Times New Roman" w:cs="Times New Roman"/>
                <w:sz w:val="24"/>
                <w:szCs w:val="24"/>
                <w:lang w:val="ru-RU"/>
              </w:rPr>
            </w:pPr>
            <w:r w:rsidRPr="00CD7937">
              <w:rPr>
                <w:rFonts w:ascii="Times New Roman" w:hAnsi="Times New Roman" w:cs="Times New Roman"/>
                <w:sz w:val="24"/>
                <w:szCs w:val="24"/>
                <w:lang w:val="ru-RU"/>
              </w:rPr>
              <w:lastRenderedPageBreak/>
              <w:t>УК-5.1; УК-5.2; УК-5.3; ОПК-4.1; ОПК-4.2; ОПК-4.3</w:t>
            </w:r>
          </w:p>
        </w:tc>
      </w:tr>
      <w:tr w:rsidR="00C90A9D" w:rsidRPr="00BA56CC" w14:paraId="31CE908D" w14:textId="77777777" w:rsidTr="00B95DBC">
        <w:tc>
          <w:tcPr>
            <w:tcW w:w="1700" w:type="dxa"/>
          </w:tcPr>
          <w:p w14:paraId="62654902" w14:textId="6708E67C" w:rsidR="00C90A9D" w:rsidRPr="009904E3" w:rsidRDefault="002F6127">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Б1.О.12</w:t>
            </w:r>
          </w:p>
        </w:tc>
        <w:tc>
          <w:tcPr>
            <w:tcW w:w="3244" w:type="dxa"/>
          </w:tcPr>
          <w:p w14:paraId="62AEC45D" w14:textId="4F53DA5C"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Теория права</w:t>
            </w:r>
          </w:p>
        </w:tc>
        <w:tc>
          <w:tcPr>
            <w:tcW w:w="5011" w:type="dxa"/>
          </w:tcPr>
          <w:p w14:paraId="3CE249B3"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50323277"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30C6E249"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"Теория права" представляет собой дисциплину профессионального цикла. "Теория права" как юридическая наука занимает особое место в системе образования. Ее изучение необходимо для познания общетеоретической правовой мысли и формирования у студентов современного правового мировоззрения, основывающегося на приоритете общечеловеческих ценностей, верховенстве права, становлении и развитии правового государства. Курс представляет собой системное изложение центральных аспектов общего учения о праве и современной государственно-правовой действительности. При этом теория права в ее современной интерпретации основывается на гуманистическом подходе к праву, его господстве в демократическом и правовом государстве. Особенное внимание уделяется анализу понятия и сущности права, отличительным чертам правовой системы и правоотношений, проблемам толкования и реализации права, а также вопросам законности и юридической ответственности</w:t>
            </w:r>
          </w:p>
          <w:p w14:paraId="58E3E94D"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"Теории права" состоит в логической и содержательной связи с такими дисциплинами как "История политических учений", "Конституционное право РА", "Политическая теория".</w:t>
            </w:r>
          </w:p>
          <w:p w14:paraId="65B0208A" w14:textId="3A7A268F"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Требования к исходным уровням знаний и умений студентов. Студент должен обладать предварительными базовыми знаниями по своей </w:t>
            </w:r>
            <w:r w:rsidRPr="00BA56CC">
              <w:rPr>
                <w:rFonts w:ascii="Times New Roman" w:hAnsi="Times New Roman" w:cs="Times New Roman"/>
                <w:sz w:val="20"/>
                <w:szCs w:val="20"/>
                <w:lang w:val="ru-RU"/>
              </w:rPr>
              <w:lastRenderedPageBreak/>
              <w:t>специальности и достаточной общеобразовательной подготовкой по гуманитарным наукам.</w:t>
            </w:r>
          </w:p>
        </w:tc>
        <w:tc>
          <w:tcPr>
            <w:tcW w:w="2995" w:type="dxa"/>
          </w:tcPr>
          <w:p w14:paraId="30DD3888" w14:textId="7B029702" w:rsidR="00C90A9D" w:rsidRPr="00BA56CC" w:rsidRDefault="00CD7937">
            <w:pPr>
              <w:rPr>
                <w:rFonts w:ascii="Times New Roman" w:hAnsi="Times New Roman" w:cs="Times New Roman"/>
                <w:sz w:val="24"/>
                <w:szCs w:val="24"/>
                <w:lang w:val="ru-RU"/>
              </w:rPr>
            </w:pPr>
            <w:r w:rsidRPr="00CD7937">
              <w:rPr>
                <w:rFonts w:ascii="Times New Roman" w:hAnsi="Times New Roman" w:cs="Times New Roman"/>
                <w:sz w:val="24"/>
                <w:szCs w:val="24"/>
                <w:lang w:val="ru-RU"/>
              </w:rPr>
              <w:lastRenderedPageBreak/>
              <w:t>УК-2.1; УК-2.2; УК-2.3</w:t>
            </w:r>
          </w:p>
        </w:tc>
      </w:tr>
      <w:tr w:rsidR="00C90A9D" w:rsidRPr="00E04361" w14:paraId="58957A7D" w14:textId="77777777" w:rsidTr="00B95DBC">
        <w:tc>
          <w:tcPr>
            <w:tcW w:w="1700" w:type="dxa"/>
          </w:tcPr>
          <w:p w14:paraId="4B2AFA06" w14:textId="3747421F" w:rsidR="00C90A9D" w:rsidRPr="009904E3" w:rsidRDefault="002F6127">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Б1.О.13</w:t>
            </w:r>
          </w:p>
        </w:tc>
        <w:tc>
          <w:tcPr>
            <w:tcW w:w="3244" w:type="dxa"/>
          </w:tcPr>
          <w:p w14:paraId="4AC69CA8" w14:textId="41EC0C98"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Философия</w:t>
            </w:r>
          </w:p>
        </w:tc>
        <w:tc>
          <w:tcPr>
            <w:tcW w:w="5011" w:type="dxa"/>
          </w:tcPr>
          <w:p w14:paraId="0EAC857B"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0B898479"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 </w:t>
            </w:r>
          </w:p>
          <w:p w14:paraId="35ABBFB1"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даёт студентам понимание философии как особой формы духовной культуры, знание о её месте и роли в обществе, о процессе становления философии, о её основных актуальных проблемах; представление о структуре научного познания, взаимоотношении философии с теоретическим уровнем изучаемой ими научной специальности, о месте человека в мире, а также объяснение роли философии в общественных отношениях, что должно способствовать формированию у студентов определённой мировоззренческой позиции, оказывающейся на усвоенных ими философских позициях. Цели и задачи дисциплины. Добиться формирование у студентов философского мышления, привить студентам способность к самостоятельному, рефлексивному, критическому, мышлению и умение их применять в последующей научной, общественной, практической деятельности. Посредством ознакомления студентов с исторически сложившимися философскими проблемами: дать студентам знание об актуальных философских проблемах и их решениях в существующих современных философских направлениях; добиться понимания студентами специфических особенностей философии как одной из отличных от других (в том числе и науки) формы духовной культуры и ее связи с другими сферами духовной деятельности человека; способствовать становлению у студента определенной мировоззренческой позиции; уметь использовать полученные знания по философии, самостоятельно и ответственно решать, выражать и защищать собственную точку зрения; знать главные проблемы в истории философии их преломление в современной философии; знать основные аргументы, приводимые </w:t>
            </w:r>
            <w:r w:rsidRPr="00BA56CC">
              <w:rPr>
                <w:rFonts w:ascii="Times New Roman" w:hAnsi="Times New Roman" w:cs="Times New Roman"/>
                <w:sz w:val="20"/>
                <w:szCs w:val="20"/>
                <w:lang w:val="ru-RU"/>
              </w:rPr>
              <w:lastRenderedPageBreak/>
              <w:t>для обоснования своих положений, философами придерживающихся различных философских взглядов.</w:t>
            </w:r>
          </w:p>
          <w:p w14:paraId="4074C920" w14:textId="18E5C9D0"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Исследование любой философской проблемы имплицитно предполагает понимание специфики философского знания. Данная дисциплина особенно тесно связана с "История политических учений", "Логикой и теорией аргументации" и т.д.                                                                                                                                                          Требования к исходным уровням знаний и умений студентов. Для прохождения данной дисциплины студент должен иметь знания по гуманитарным, естественнонаучным, математическим наука в объёме программы средней школы, уметь грамотно излагать свои мысли на языке обучения.           </w:t>
            </w:r>
          </w:p>
        </w:tc>
        <w:tc>
          <w:tcPr>
            <w:tcW w:w="2995" w:type="dxa"/>
          </w:tcPr>
          <w:p w14:paraId="5B54A046" w14:textId="46B46BAC" w:rsidR="00C90A9D" w:rsidRPr="00BA56CC" w:rsidRDefault="00CD7937">
            <w:pPr>
              <w:rPr>
                <w:rFonts w:ascii="Times New Roman" w:hAnsi="Times New Roman" w:cs="Times New Roman"/>
                <w:sz w:val="24"/>
                <w:szCs w:val="24"/>
                <w:lang w:val="ru-RU"/>
              </w:rPr>
            </w:pPr>
            <w:r w:rsidRPr="00CD7937">
              <w:rPr>
                <w:rFonts w:ascii="Times New Roman" w:hAnsi="Times New Roman" w:cs="Times New Roman"/>
                <w:sz w:val="24"/>
                <w:szCs w:val="24"/>
                <w:lang w:val="ru-RU"/>
              </w:rPr>
              <w:lastRenderedPageBreak/>
              <w:t>УК-1.1; УК-1.2; УК-1.3; УК-5.1; УК-5.2; УК-5.3; ОПК-4.1; ОПК-4.2; ОПК-4.3</w:t>
            </w:r>
          </w:p>
        </w:tc>
      </w:tr>
      <w:tr w:rsidR="00C90A9D" w:rsidRPr="00BA56CC" w14:paraId="62C0758E" w14:textId="77777777" w:rsidTr="00B95DBC">
        <w:tc>
          <w:tcPr>
            <w:tcW w:w="1700" w:type="dxa"/>
          </w:tcPr>
          <w:p w14:paraId="2D2FC707" w14:textId="48E19867" w:rsidR="00C90A9D" w:rsidRPr="009904E3" w:rsidRDefault="002F6127">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Б1.О.14</w:t>
            </w:r>
          </w:p>
        </w:tc>
        <w:tc>
          <w:tcPr>
            <w:tcW w:w="3244" w:type="dxa"/>
          </w:tcPr>
          <w:p w14:paraId="1CF33282" w14:textId="40931C28"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Физическая культура и спорт</w:t>
            </w:r>
          </w:p>
        </w:tc>
        <w:tc>
          <w:tcPr>
            <w:tcW w:w="5011" w:type="dxa"/>
          </w:tcPr>
          <w:p w14:paraId="17C322F9"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3421693F"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контроля: зачет </w:t>
            </w:r>
          </w:p>
          <w:p w14:paraId="38E56C56" w14:textId="00CF77F9"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содержания.  Физическому воспитанию и спортивной подготовке студентов уделяется огромное внимание. Курс физического воспитания введен в учебную программу на всех действующих в РАУ направлений подготоки. Занятия физической культурой и спортом проводятся не только для укрепления здоровья, всестороннего развития и спортивного совершенствования, но и в целях овладения навыками профессионально-прикладной физической подготовки для будущей производительной деятельности, а также формирования потребности в регулярных занятиях физическими упражнениями и спортом.                                                                                                                                                                                      Взаимосвязь с другими дисциплинами. Дисциплина связана с дисциплиной  "Безопасность жизнедеятельности".                                                 Требования к исходным уровням знаний и умений студентов. Знания основ физической культуры и здорового образа жизни.  </w:t>
            </w:r>
          </w:p>
        </w:tc>
        <w:tc>
          <w:tcPr>
            <w:tcW w:w="2995" w:type="dxa"/>
          </w:tcPr>
          <w:p w14:paraId="5479E12E" w14:textId="2A898753" w:rsidR="00C90A9D" w:rsidRPr="00BA56CC" w:rsidRDefault="00CD7937">
            <w:pPr>
              <w:rPr>
                <w:rFonts w:ascii="Times New Roman" w:hAnsi="Times New Roman" w:cs="Times New Roman"/>
                <w:sz w:val="24"/>
                <w:szCs w:val="24"/>
                <w:lang w:val="ru-RU"/>
              </w:rPr>
            </w:pPr>
            <w:r w:rsidRPr="00CD7937">
              <w:rPr>
                <w:rFonts w:ascii="Times New Roman" w:hAnsi="Times New Roman" w:cs="Times New Roman"/>
                <w:sz w:val="24"/>
                <w:szCs w:val="24"/>
                <w:lang w:val="ru-RU"/>
              </w:rPr>
              <w:t>УК-7.1; УК-7.2; УК-7.3</w:t>
            </w:r>
          </w:p>
        </w:tc>
      </w:tr>
      <w:tr w:rsidR="00C90A9D" w:rsidRPr="00BA56CC" w14:paraId="09D5C1BB" w14:textId="77777777" w:rsidTr="00B95DBC">
        <w:tc>
          <w:tcPr>
            <w:tcW w:w="1700" w:type="dxa"/>
          </w:tcPr>
          <w:p w14:paraId="44946EF7" w14:textId="56A825D8" w:rsidR="00C90A9D" w:rsidRPr="009904E3" w:rsidRDefault="002F6127">
            <w:pPr>
              <w:rPr>
                <w:rFonts w:ascii="Times New Roman" w:hAnsi="Times New Roman" w:cs="Times New Roman"/>
                <w:b/>
                <w:sz w:val="24"/>
                <w:szCs w:val="24"/>
                <w:lang w:val="ru-RU"/>
              </w:rPr>
            </w:pPr>
            <w:r>
              <w:rPr>
                <w:rFonts w:ascii="Times New Roman" w:hAnsi="Times New Roman" w:cs="Times New Roman"/>
                <w:b/>
                <w:sz w:val="24"/>
                <w:szCs w:val="24"/>
                <w:lang w:val="ru-RU"/>
              </w:rPr>
              <w:t>Б1.О.15</w:t>
            </w:r>
          </w:p>
        </w:tc>
        <w:tc>
          <w:tcPr>
            <w:tcW w:w="3244" w:type="dxa"/>
          </w:tcPr>
          <w:p w14:paraId="0D71DB11" w14:textId="03D2B445"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география</w:t>
            </w:r>
          </w:p>
        </w:tc>
        <w:tc>
          <w:tcPr>
            <w:tcW w:w="5011" w:type="dxa"/>
          </w:tcPr>
          <w:p w14:paraId="3427BD6F"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739B2024"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212CF699"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Целью освоения дисциплины "Политическая география" является формирование у обучающихся целостной и стройной системы научных взглядов на такую важнейшую сферу </w:t>
            </w:r>
            <w:r w:rsidRPr="00BA56CC">
              <w:rPr>
                <w:rFonts w:ascii="Times New Roman" w:hAnsi="Times New Roman" w:cs="Times New Roman"/>
                <w:sz w:val="20"/>
                <w:szCs w:val="20"/>
                <w:lang w:val="ru-RU"/>
              </w:rPr>
              <w:lastRenderedPageBreak/>
              <w:t>жизнедеятельности мировой цивилизации, стран и народов, международных организаций, как  политическая география, изучение основных политико-географических концепций, тенденций и проблем развития современного мира. В результате освоения дисциплины обучающийся приобретает следующие навыки:  Знать: основные закономерности и тенденции политико-географического развития мира и особенности географического положения России и Армении, содержание процесса глобализации и влияние его на географическую конфигурацию современного миропорядка, роль международных и национально-государственных политических институтов в обеспечении благоприятных условий развития стран и географических регионов мира.</w:t>
            </w:r>
          </w:p>
          <w:p w14:paraId="54FD0640"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Уметь: оценивать политико-географическое положение мира, закономерности и тенденции его развития, содержание процесса глобализации, позитивные и негативные   последствия ее влияния на состояние международной и национальной безопасности, место и роль России в глобальной и региональной политико-географической обстановке. Владеть: навыками выявления основных тенденций и закономерностей мирового политико-географического развития, мониторинга глобальной и региональной политико-географической обстановки, оценки географической направленности потенциальных угроз, опасностей и вызовов, выработки предложений политическим институтам по определению оптимальных путей развития России и Армении с учетом географических факторов.                                                                                                           Взаимосвязь с другими дисциплинами. Изучение данной дисциплины связывается со знаниями материала дисциплин "Философия", "Экономика", "Геополитика", "Всемирная История", "История политических учений". </w:t>
            </w:r>
          </w:p>
          <w:p w14:paraId="63EDCCC7" w14:textId="09E5A7B6"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Владение базовыми и специальными знаниями и навыками теоретического и прикладного характера в области политических наук.</w:t>
            </w:r>
          </w:p>
        </w:tc>
        <w:tc>
          <w:tcPr>
            <w:tcW w:w="2995" w:type="dxa"/>
          </w:tcPr>
          <w:p w14:paraId="34D5D193" w14:textId="1E94C096"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ОПК-4.1; ОПК-4.2; ОПК-4.3</w:t>
            </w:r>
          </w:p>
        </w:tc>
      </w:tr>
      <w:tr w:rsidR="00CE2AA9" w:rsidRPr="00E04361" w14:paraId="50942D4A" w14:textId="77777777" w:rsidTr="00B95DBC">
        <w:tc>
          <w:tcPr>
            <w:tcW w:w="1700" w:type="dxa"/>
          </w:tcPr>
          <w:p w14:paraId="3679A2FD" w14:textId="7CCA9BB3" w:rsidR="00CE2AA9" w:rsidRPr="00731410" w:rsidRDefault="00CE2AA9" w:rsidP="00CE2AA9">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Б1.О.16</w:t>
            </w:r>
          </w:p>
        </w:tc>
        <w:tc>
          <w:tcPr>
            <w:tcW w:w="3244" w:type="dxa"/>
          </w:tcPr>
          <w:p w14:paraId="736E90DC" w14:textId="18CC1522"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Мировая политика и международные отношения</w:t>
            </w:r>
          </w:p>
        </w:tc>
        <w:tc>
          <w:tcPr>
            <w:tcW w:w="5011" w:type="dxa"/>
          </w:tcPr>
          <w:p w14:paraId="68537C1C"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65CD384E"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 </w:t>
            </w:r>
          </w:p>
          <w:p w14:paraId="0CF5E507"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Дисциплина позволяет ознакомить студентов с основными направлениями и основами современной мировой политики и международных отношений, указать взаимосвязь различных дисциплин при изучении международных отношений и мировой политики, дает представления о сферах деятельности специалистов в области политической науки и, в частности, международной политики. Целью дисциплины "Мировая политика и международные отношения" является знакомство студентов с основами международных отношений и мировой политики. Программа курса направлена на то, чтобы сориентировать студентов в их будущей профессиональной деятельности, дать представление о сферах работы специалиста в области политической науки и международных отношений. В программе курса представлены основные проблемы современных международных отношений и мировой политики. Задачами дисциплины "Мировая политика и международные отношения" является научить студентов:</w:t>
            </w:r>
          </w:p>
          <w:p w14:paraId="505FE51B"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понимать место мировой политики и международных отношений в современном мире; </w:t>
            </w:r>
          </w:p>
          <w:p w14:paraId="09E5130E"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-понимать взаимосвязь различных дисциплин при анализе международных отношений и мировой политики; </w:t>
            </w:r>
          </w:p>
          <w:p w14:paraId="3418B62F"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видеть возможные сферы приложения знаний, полученных в ходе обучения; </w:t>
            </w:r>
          </w:p>
          <w:p w14:paraId="73B836AA" w14:textId="33120876"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находить необходимые документы, литературу, справочные материалы и т.п.                                                                                                                                                                                                                       Взаимосвязь с другими дисциплинами. Дисциплина "Мировая политика и международные отношения" опирается на методологический и теоретический фундамент политической науки, реализованный в следующих дисциплинах: прежде всего, таких как "История политических учений", "История России", "Теория политики", "Политические идеологии".                                                                                                                                                        Требования к исходным уровням знаний и умений </w:t>
            </w:r>
            <w:r w:rsidRPr="00BA56CC">
              <w:rPr>
                <w:rFonts w:ascii="Times New Roman" w:hAnsi="Times New Roman" w:cs="Times New Roman"/>
                <w:sz w:val="20"/>
                <w:szCs w:val="20"/>
                <w:lang w:val="ru-RU"/>
              </w:rPr>
              <w:lastRenderedPageBreak/>
              <w:t xml:space="preserve">студентов.  Для освоения данной дисциплины обучающиеся должны обладать набором базовых знаний об основных политологических теориях и концепциях, владеть категориальным аппаратом политической науки, уметь анализировать и интерпретировать факты политической жизни, а также проводить аналогии между элементами политических теорий и реальными историческими событиями.                            </w:t>
            </w:r>
          </w:p>
        </w:tc>
        <w:tc>
          <w:tcPr>
            <w:tcW w:w="2995" w:type="dxa"/>
          </w:tcPr>
          <w:p w14:paraId="7D160394" w14:textId="55DB531C" w:rsidR="00CE2AA9" w:rsidRPr="00731410" w:rsidRDefault="00CE2AA9" w:rsidP="00CE2AA9">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ОПК-4.1; ОПК-4.2; ОПК-4.3; ПК-10.1; ПК-10.2; ПК-10.3</w:t>
            </w:r>
          </w:p>
        </w:tc>
      </w:tr>
      <w:tr w:rsidR="00CE2AA9" w:rsidRPr="00E04361" w14:paraId="45AE3C3B" w14:textId="77777777" w:rsidTr="00B95DBC">
        <w:tc>
          <w:tcPr>
            <w:tcW w:w="1700" w:type="dxa"/>
          </w:tcPr>
          <w:p w14:paraId="45956434" w14:textId="784D3722" w:rsidR="00CE2AA9" w:rsidRPr="00731410" w:rsidRDefault="00CE2AA9" w:rsidP="00CE2AA9">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Б1.О.17</w:t>
            </w:r>
          </w:p>
        </w:tc>
        <w:tc>
          <w:tcPr>
            <w:tcW w:w="3244" w:type="dxa"/>
          </w:tcPr>
          <w:p w14:paraId="0F31FD87" w14:textId="5638609A"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История политических учений</w:t>
            </w:r>
          </w:p>
        </w:tc>
        <w:tc>
          <w:tcPr>
            <w:tcW w:w="5011" w:type="dxa"/>
          </w:tcPr>
          <w:p w14:paraId="4BDEC64B" w14:textId="7841046E" w:rsidR="00CE2AA9" w:rsidRPr="00BA56CC" w:rsidRDefault="00CE2AA9" w:rsidP="00CE2AA9">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20 ECTS, 720</w:t>
            </w:r>
            <w:r w:rsidRPr="00BA56CC">
              <w:rPr>
                <w:rFonts w:ascii="Times New Roman" w:hAnsi="Times New Roman" w:cs="Times New Roman"/>
                <w:sz w:val="20"/>
                <w:szCs w:val="20"/>
                <w:lang w:val="ru-RU"/>
              </w:rPr>
              <w:t xml:space="preserve"> академических часов</w:t>
            </w:r>
          </w:p>
          <w:p w14:paraId="3C69F6A0"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экзамен/зачет </w:t>
            </w:r>
          </w:p>
          <w:p w14:paraId="482727A0"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Предмет "История политических учений" имеет цель ознакомить студентов с политическими учениями с древних времён до современного периода. Она создаёт фактологическую и концептуальную базу для создания системы современной политической науки. Студент получает возможность иметь целостное представление о возникновении и развитии политических идей, знакомиться с учениями великих мыслителей и государственных деятелей.</w:t>
            </w:r>
          </w:p>
          <w:p w14:paraId="2127F440"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Всемирная история политических учений - одна из важных составных частей духовной культуры человечества. Целью преподавания данной дисциплины является освоение студентами огромного политико-правового опыта прошлых поколений, в котором отражены основные направления, вехи и итоги предшествующих исследований проблем свободы, права, законодательства и политики. Знакомство с этим материалом, который оказывает заметное влияние и на современные политические и правовые воззрения, позволит студентам лучше ориентироваться в политической теории и практике наших дней, основываясь на своем собственном опыте, видении и интерпретации существа современного политического процесса. История политических учений как научная дисциплина претерпевает в настоящее время серьезные изменения как методологического, так и идеологического характера. В этой связи одной из главных задач изучения указанной дисциплины представляется ознакомление студентов с </w:t>
            </w:r>
            <w:r w:rsidRPr="00BA56CC">
              <w:rPr>
                <w:rFonts w:ascii="Times New Roman" w:hAnsi="Times New Roman" w:cs="Times New Roman"/>
                <w:sz w:val="20"/>
                <w:szCs w:val="20"/>
                <w:lang w:val="ru-RU"/>
              </w:rPr>
              <w:lastRenderedPageBreak/>
              <w:t>политическим опытом прошлых поколений, который отражает сложный и своеобразный путь прогресса политической мысли, а также общей культуры человечества на различных этапах его исторического развития, процесса формирования и утверждения общечеловеческих политических ценностей. Детально рассматриваются предмет и метод истории политических учений, особенности политического восприятия мира в различных регионах мира в разные исторические эпохи. Особое место в кругу задач изучения дисциплины занимает анализ процесса становления и развития современных политических концепций. Для адекватного восприятия и осмысления учебного курса в ходе изучения данной учебной дисциплины студенты должны показать умение не только анализировать политические теории и концепции отдельных политических мыслителей, их соотнесенность с политическими реалиями эпохи, но и усвоить логику и закономерности развития политической мысли, представить связь истории политической мысли и современного состояния политической науки. В результате же изучения сочинений классиков политической мысли студенты должны приобрести навыки аналитической работы, что они должны продемонстрировать во время самостоятельного анализа современных политических теорий.</w:t>
            </w:r>
          </w:p>
          <w:p w14:paraId="14D20DE6"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"История политических и правовых учений" находится в тесной связи с такими дисциплиными как "Введение в политологию", "Философия", "Политическая теория", "Всемирная История" "Теория права" и т.д.</w:t>
            </w:r>
          </w:p>
          <w:p w14:paraId="0BD7E755" w14:textId="596BF171"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Требования к исходным уровням знаний и умений студентов. Студенты должны показать умение не только анализировать политические теории и концепции отдельных политических мыслителей, их соотнесенность с политическими реалиями эпохи, но и  быть в состоянииу своить логику и закономерности развития политической мысли, представить связь </w:t>
            </w:r>
            <w:r w:rsidRPr="00BA56CC">
              <w:rPr>
                <w:rFonts w:ascii="Times New Roman" w:hAnsi="Times New Roman" w:cs="Times New Roman"/>
                <w:sz w:val="20"/>
                <w:szCs w:val="20"/>
                <w:lang w:val="ru-RU"/>
              </w:rPr>
              <w:lastRenderedPageBreak/>
              <w:t>истории политической мысли и современного состояния политической науки.</w:t>
            </w:r>
          </w:p>
        </w:tc>
        <w:tc>
          <w:tcPr>
            <w:tcW w:w="2995" w:type="dxa"/>
          </w:tcPr>
          <w:p w14:paraId="74D25FB3" w14:textId="1D1A616E" w:rsidR="00CE2AA9" w:rsidRPr="00731410" w:rsidRDefault="00CE2AA9" w:rsidP="00CE2AA9">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ОПК-4.1; ОПК-4.2; ОПК-4.3; ПК-2.1; ПК-2.2; ПК-2.3; ПК-11.1; ПК-11.2; ПК-11.3</w:t>
            </w:r>
          </w:p>
        </w:tc>
      </w:tr>
      <w:tr w:rsidR="00CE2AA9" w:rsidRPr="00E04361" w14:paraId="2181F72F" w14:textId="77777777" w:rsidTr="00B95DBC">
        <w:tc>
          <w:tcPr>
            <w:tcW w:w="1700" w:type="dxa"/>
          </w:tcPr>
          <w:p w14:paraId="4B6D1916" w14:textId="44F34823" w:rsidR="00CE2AA9" w:rsidRPr="009904E3" w:rsidRDefault="00CE2AA9" w:rsidP="00CE2AA9">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Б1.О.18</w:t>
            </w:r>
          </w:p>
        </w:tc>
        <w:tc>
          <w:tcPr>
            <w:tcW w:w="3244" w:type="dxa"/>
          </w:tcPr>
          <w:p w14:paraId="33684B9E" w14:textId="187168C9"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Сравнительная политология</w:t>
            </w:r>
          </w:p>
        </w:tc>
        <w:tc>
          <w:tcPr>
            <w:tcW w:w="5011" w:type="dxa"/>
          </w:tcPr>
          <w:p w14:paraId="51CDA609"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7 ECTS, 252 академических часа</w:t>
            </w:r>
          </w:p>
          <w:p w14:paraId="596777E4"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зачет/экзамен</w:t>
            </w:r>
          </w:p>
          <w:p w14:paraId="716F50C0"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Данная учебная дисциплина является одной из фундаментальных теоретических дисциплин современной политической науки. Изучение сравнительной политологии имеет целью привить студентам навыки для сравнения различных сторон и аспектов мира политического, политических систем, культур, институтов, процессов и т.д. Задачей данного курса является выявление путей к пониманию закономерностей, логики политических событий и процессов. По прохождении курса студент должен владеть сравнительными методами, специальными аналитическими инструментами, при помощи которых можно сравнить политические системы различных стран.</w:t>
            </w:r>
          </w:p>
          <w:p w14:paraId="5679B74E"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По окончании курса студент должен знать:</w:t>
            </w:r>
          </w:p>
          <w:p w14:paraId="167A185C"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-основные теории и методы сравнительной политологии;</w:t>
            </w:r>
          </w:p>
          <w:p w14:paraId="65053FE9"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современные концепции сравнительной политологии и школы;</w:t>
            </w:r>
          </w:p>
          <w:p w14:paraId="1571BA38"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основные характеристики политических институтов зарубежных государств;                                                                                                     -политичесакую культурау изучаемых государств </w:t>
            </w:r>
          </w:p>
          <w:p w14:paraId="4701B163"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уметь: </w:t>
            </w:r>
          </w:p>
          <w:p w14:paraId="26FF01E7"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сравнивать политические институты и процессы различных государств; </w:t>
            </w:r>
          </w:p>
          <w:p w14:paraId="1FF8B3B7"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 основе приобретенных знаний о методологии политической компаративистики, граммотно анализировать как историческое прошлое, так и современные политические концепции и процессы. </w:t>
            </w:r>
          </w:p>
          <w:p w14:paraId="4329B215" w14:textId="2313412F"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Дисциплина тесно связана с такими дисциплинами как "Политическая теория", "История политическух учений", "Политический анализ и прогнозирование", "Партии и партийные системы".      Требования к исходным уровням знаний и умений студентов.  Для полного освоения студентами "Сравнительной </w:t>
            </w:r>
            <w:r w:rsidRPr="00BA56CC">
              <w:rPr>
                <w:rFonts w:ascii="Times New Roman" w:hAnsi="Times New Roman" w:cs="Times New Roman"/>
                <w:sz w:val="20"/>
                <w:szCs w:val="20"/>
                <w:lang w:val="ru-RU"/>
              </w:rPr>
              <w:lastRenderedPageBreak/>
              <w:t xml:space="preserve">политологии", необходимо знать сущность философских и культурологических категорий, и их взаимосвязи, основы психологии, теории психоанализа и области их применения в анализе политических процессов.    </w:t>
            </w:r>
          </w:p>
        </w:tc>
        <w:tc>
          <w:tcPr>
            <w:tcW w:w="2995" w:type="dxa"/>
          </w:tcPr>
          <w:p w14:paraId="31A1A69F" w14:textId="34B8696A" w:rsidR="00CE2AA9" w:rsidRPr="00BA56CC" w:rsidRDefault="00CE2AA9" w:rsidP="00CE2AA9">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УК-1.1; УК-1.2; УК-1.3; УК-5.1; УК-5.2; УК-5.3; ОПК-6.1; ОПК-6.2; ОПК-6.3; ПК-3.1; ПК-3.2; ПК-3.3; ПК-11.1; ПК-11.2; ПК-11.3</w:t>
            </w:r>
          </w:p>
        </w:tc>
      </w:tr>
      <w:tr w:rsidR="00CE2AA9" w:rsidRPr="00E04361" w14:paraId="547AF884" w14:textId="77777777" w:rsidTr="00B95DBC">
        <w:tc>
          <w:tcPr>
            <w:tcW w:w="1700" w:type="dxa"/>
          </w:tcPr>
          <w:p w14:paraId="2DCA756F" w14:textId="6C72E469" w:rsidR="00CE2AA9" w:rsidRDefault="00CE2AA9" w:rsidP="00CE2AA9">
            <w:pPr>
              <w:rPr>
                <w:rFonts w:ascii="Times New Roman" w:hAnsi="Times New Roman" w:cs="Times New Roman"/>
                <w:b/>
                <w:sz w:val="24"/>
                <w:szCs w:val="24"/>
                <w:lang w:val="ru-RU"/>
              </w:rPr>
            </w:pPr>
            <w:r w:rsidRPr="002D0FCD">
              <w:rPr>
                <w:rFonts w:ascii="Times New Roman" w:hAnsi="Times New Roman" w:cs="Times New Roman"/>
                <w:b/>
                <w:sz w:val="24"/>
                <w:szCs w:val="24"/>
                <w:lang w:val="ru-RU"/>
              </w:rPr>
              <w:lastRenderedPageBreak/>
              <w:t>Б1.О.19</w:t>
            </w:r>
          </w:p>
        </w:tc>
        <w:tc>
          <w:tcPr>
            <w:tcW w:w="3244" w:type="dxa"/>
          </w:tcPr>
          <w:p w14:paraId="4B07EF87" w14:textId="307F9B3E"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Английский язык для политологов</w:t>
            </w:r>
          </w:p>
        </w:tc>
        <w:tc>
          <w:tcPr>
            <w:tcW w:w="5011" w:type="dxa"/>
          </w:tcPr>
          <w:p w14:paraId="2A73735D" w14:textId="77777777" w:rsidR="00CE2AA9" w:rsidRPr="00BA56CC" w:rsidRDefault="00CE2AA9" w:rsidP="00CE2AA9">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8</w:t>
            </w:r>
            <w:r w:rsidRPr="00BA56CC">
              <w:rPr>
                <w:rFonts w:ascii="Times New Roman" w:hAnsi="Times New Roman" w:cs="Times New Roman"/>
                <w:sz w:val="20"/>
                <w:szCs w:val="20"/>
                <w:lang w:val="ru-RU"/>
              </w:rPr>
              <w:t xml:space="preserve"> ECTS, 288 академических часов</w:t>
            </w:r>
          </w:p>
          <w:p w14:paraId="2A1D8875"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4A08C9E5"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Курс «Английский для политологов» нацелен на активное расширение словарного запаса слушателей по политической тематике, для использования английского языка для специальных профессиональных целей. В результате освоения курса совершенствуется навык критического мышления и умение построить аргументированное высказывание, умение отстаивать свою позиции при обсуждении противоречивых политических событий и общественных явлений. Программа формирует навык общения на актуальные социальные и политические темы. К сопутствующим результатам обучения следует отнести совершенствование навыка подготовки и выступления с презентацией, ведения дискуссий и дебатов.                    Взаимосвязь с другими дисциплинами. Курс связан с такими дисциплинами, как "Логика и теория аргументации", "Иностранный язык".</w:t>
            </w:r>
          </w:p>
          <w:p w14:paraId="0A7CDD78" w14:textId="4E36246A"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Требования к исходным уровням знаний и умений студентов. Приступая к изучению данного курса, студент должен иметь соответствующий уровень общих знаний, а особенно – знаний из области политологии, философии,  стилистики и т.д. Он должен обладать также навыками убеждающей речи, ведения спора и т.д.         </w:t>
            </w:r>
          </w:p>
        </w:tc>
        <w:tc>
          <w:tcPr>
            <w:tcW w:w="2995" w:type="dxa"/>
          </w:tcPr>
          <w:p w14:paraId="73490CBF" w14:textId="0E1FE8A1" w:rsidR="00CE2AA9" w:rsidRPr="00731410" w:rsidRDefault="00CE2AA9" w:rsidP="00CE2AA9">
            <w:pPr>
              <w:rPr>
                <w:rFonts w:ascii="Times New Roman" w:hAnsi="Times New Roman" w:cs="Times New Roman"/>
                <w:sz w:val="24"/>
                <w:szCs w:val="24"/>
                <w:lang w:val="ru-RU"/>
              </w:rPr>
            </w:pPr>
            <w:r w:rsidRPr="00731410">
              <w:rPr>
                <w:rFonts w:ascii="Times New Roman" w:hAnsi="Times New Roman" w:cs="Times New Roman"/>
                <w:sz w:val="24"/>
                <w:szCs w:val="24"/>
                <w:lang w:val="ru-RU"/>
              </w:rPr>
              <w:t>УК-4.1; УК-4.2; УК-4.3; ОПК-1.1; ОПК-1.2; ОПК-1.3; ПК-6.1; ПК-6.2; ПК-6.3</w:t>
            </w:r>
          </w:p>
        </w:tc>
      </w:tr>
      <w:tr w:rsidR="00CE2AA9" w:rsidRPr="00E04361" w14:paraId="0A77DC04" w14:textId="77777777" w:rsidTr="00B95DBC">
        <w:tc>
          <w:tcPr>
            <w:tcW w:w="1700" w:type="dxa"/>
          </w:tcPr>
          <w:p w14:paraId="1BC0551A" w14:textId="00AD05B7" w:rsidR="00CE2AA9" w:rsidRPr="009904E3" w:rsidRDefault="00CE2AA9" w:rsidP="00CE2AA9">
            <w:pPr>
              <w:rPr>
                <w:rFonts w:ascii="Times New Roman" w:hAnsi="Times New Roman" w:cs="Times New Roman"/>
                <w:b/>
                <w:sz w:val="24"/>
                <w:szCs w:val="24"/>
                <w:lang w:val="ru-RU"/>
              </w:rPr>
            </w:pPr>
            <w:r>
              <w:rPr>
                <w:rFonts w:ascii="Times New Roman" w:hAnsi="Times New Roman" w:cs="Times New Roman"/>
                <w:b/>
                <w:sz w:val="24"/>
                <w:szCs w:val="24"/>
                <w:lang w:val="ru-RU"/>
              </w:rPr>
              <w:t>Б1.О.20</w:t>
            </w:r>
          </w:p>
        </w:tc>
        <w:tc>
          <w:tcPr>
            <w:tcW w:w="3244" w:type="dxa"/>
          </w:tcPr>
          <w:p w14:paraId="3C8D7F64" w14:textId="16261A86"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Современная политическая мысль</w:t>
            </w:r>
          </w:p>
        </w:tc>
        <w:tc>
          <w:tcPr>
            <w:tcW w:w="5011" w:type="dxa"/>
          </w:tcPr>
          <w:p w14:paraId="0E5FF4C1"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часов</w:t>
            </w:r>
          </w:p>
          <w:p w14:paraId="123D56A0"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5630E8AD"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содержание.Целью изучения дисциплины ‘Современная политическая мысль» является ознакомление студентов с основными тенденциями развития современной политической мысли, основными концепциями, течениями зарубежной политической мысли ХХ - начала ХХI веков, </w:t>
            </w:r>
            <w:r w:rsidRPr="00BA56CC">
              <w:rPr>
                <w:rFonts w:ascii="Times New Roman" w:hAnsi="Times New Roman" w:cs="Times New Roman"/>
                <w:sz w:val="20"/>
                <w:szCs w:val="20"/>
                <w:lang w:val="ru-RU"/>
              </w:rPr>
              <w:lastRenderedPageBreak/>
              <w:t xml:space="preserve">проследить эволюцию развития традиций в становлении современной зарубежной политологической науки. На основе изучения предложенных к курсу  текстов, их чтения и анализа  рассмотреть возможности их интерпретации, выявить на примере наиболее ярких представителей различных школ и направлений особенности и тенденции развития современной западной политической мысли. Студент должен:   знать природу политической жизни , материала, отраженного в текстах курса,  основных  тенденций  развития современной западной политической мысли. Концептуальные и теоретические подходы к исследованию содержания, логики и закономерностей современной политической мысли;  </w:t>
            </w:r>
          </w:p>
          <w:p w14:paraId="2D5B29AA"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Умения: раскрыть моменты преемственности и новизны в истории политических учении, показать специфику и характер связей с породившими их условиями, исторической эпохой; применять полученные теоретические положения курса при анализе современных политических процессов;</w:t>
            </w:r>
          </w:p>
          <w:p w14:paraId="1D5A190E"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Владеть ; основными понятиями и положениями современных политических теорий, видеть альтернативность политических взглядов, концепций и теорий; различными методологическими приемами современной политической жизни. </w:t>
            </w:r>
          </w:p>
          <w:p w14:paraId="1B5CFAF8" w14:textId="247FEDB4"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Взаимосвязь с другими дисциплинами. Дисциплина тесно связана с такими дисциплинами как "Политическая теория", "История политическух учений", "Политический анализ и прогнозирование", "Партии и партийные системы".                                                                                                                            Требования к исходным уровням знаний и умений студентов. Студенты должны показать умение не только анализировать политические теории и концепции отдельных политических мыслителей, их соотнесенность с политическими реалиями эпохи, но и  быть в состоянииу своить логику и закономерности развития политической мысли, представить связь истории политической мысли и современного состояния политической науки.</w:t>
            </w:r>
          </w:p>
        </w:tc>
        <w:tc>
          <w:tcPr>
            <w:tcW w:w="2995" w:type="dxa"/>
          </w:tcPr>
          <w:p w14:paraId="5914B530" w14:textId="481A9466" w:rsidR="00CE2AA9" w:rsidRPr="00BA56CC" w:rsidRDefault="00CE2AA9" w:rsidP="00CE2AA9">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УК-5.1; УК-5.2; УК-5.3; ОПК-4.1; ОПК-4.2; ОПК-4.3; ПК-2.1; ПК-2.2; ПК-2.3; ПК-10.1; ПК-10.2; ПК-10.3; ПК-11.1; ПК-11.2; ПК-11.3</w:t>
            </w:r>
          </w:p>
        </w:tc>
      </w:tr>
      <w:tr w:rsidR="00CE2AA9" w:rsidRPr="00E04361" w14:paraId="7AB595B4" w14:textId="77777777" w:rsidTr="00B95DBC">
        <w:tc>
          <w:tcPr>
            <w:tcW w:w="1700" w:type="dxa"/>
          </w:tcPr>
          <w:p w14:paraId="21F7E596" w14:textId="00F1B26E" w:rsidR="00CE2AA9" w:rsidRPr="009904E3" w:rsidRDefault="00CE2AA9" w:rsidP="00CE2AA9">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Б1.В.01</w:t>
            </w:r>
          </w:p>
        </w:tc>
        <w:tc>
          <w:tcPr>
            <w:tcW w:w="3244" w:type="dxa"/>
          </w:tcPr>
          <w:p w14:paraId="3E2F7659" w14:textId="265623AC"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риторика</w:t>
            </w:r>
          </w:p>
        </w:tc>
        <w:tc>
          <w:tcPr>
            <w:tcW w:w="5011" w:type="dxa"/>
          </w:tcPr>
          <w:p w14:paraId="40C28462"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3 ECTS, 108 академических часов</w:t>
            </w:r>
          </w:p>
          <w:p w14:paraId="015D88C2"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7C543631"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Целью преподавания дисциплины “Политическая риторика” является приобретение студентами необходимых теоретических и практических знаний в области научной риторики и в сфере коммуникативной компетентности.</w:t>
            </w:r>
          </w:p>
          <w:p w14:paraId="45AFED16"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Задачи курса:- формирование у студентов представления об уровнях, общих закономерностях и способах речевого и невербального воздействия; - обучение студентов применению теоретических знаний в собственной коммуникативной практике, выработка навыков компетентного поведения в ситуациях публичного выступления, диалогического взаимодействия и конфликта; - изучение важнейших закономерностей составления, структурирования, словесного оформления, репетиции и произнесения основных видов политических речей правильного использования политической лексики, усвоение психологических основ агитации, пропаганды и полемики и приобретение соответствующих навыков. </w:t>
            </w:r>
          </w:p>
          <w:p w14:paraId="092750F8"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связан с такими дисциплинами, как "Логика и теория аргументации", "Русский язык и культура речи".</w:t>
            </w:r>
          </w:p>
          <w:p w14:paraId="3DDBF96B" w14:textId="4459E3C1"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Приступая к изучению данного курса, студент должен иметь соответствующий уровень общих знаний, а особенно – знаний из области политологии, философии,  стилистики и т.д. Он должен обладать также навыками убеждающей речи, ведения спора и т.д.</w:t>
            </w:r>
          </w:p>
        </w:tc>
        <w:tc>
          <w:tcPr>
            <w:tcW w:w="2995" w:type="dxa"/>
          </w:tcPr>
          <w:p w14:paraId="3AFC437B" w14:textId="68BA62BD" w:rsidR="00CE2AA9" w:rsidRPr="00BA56CC" w:rsidRDefault="00CE2AA9" w:rsidP="00CE2AA9">
            <w:pPr>
              <w:rPr>
                <w:rFonts w:ascii="Times New Roman" w:hAnsi="Times New Roman" w:cs="Times New Roman"/>
                <w:sz w:val="24"/>
                <w:szCs w:val="24"/>
                <w:lang w:val="ru-RU"/>
              </w:rPr>
            </w:pPr>
            <w:r w:rsidRPr="00731410">
              <w:rPr>
                <w:rFonts w:ascii="Times New Roman" w:hAnsi="Times New Roman" w:cs="Times New Roman"/>
                <w:sz w:val="24"/>
                <w:szCs w:val="24"/>
                <w:lang w:val="ru-RU"/>
              </w:rPr>
              <w:t>УК-4.1; УК-4.2; УК-4.3; ОПК-1.1; ОПК-1.2; ОПК-1.3; ПК-6.1; ПК-6.2; ПК-6.3; ПК-8.1; ПК-8.2; ПК-8.3</w:t>
            </w:r>
          </w:p>
        </w:tc>
      </w:tr>
      <w:tr w:rsidR="00CE2AA9" w:rsidRPr="00E04361" w14:paraId="364A65C6" w14:textId="77777777" w:rsidTr="00B95DBC">
        <w:tc>
          <w:tcPr>
            <w:tcW w:w="1700" w:type="dxa"/>
          </w:tcPr>
          <w:p w14:paraId="78464668" w14:textId="33CF8410" w:rsidR="00CE2AA9" w:rsidRPr="009904E3" w:rsidRDefault="00CE2AA9" w:rsidP="00CE2AA9">
            <w:pPr>
              <w:rPr>
                <w:rFonts w:ascii="Times New Roman" w:hAnsi="Times New Roman" w:cs="Times New Roman"/>
                <w:b/>
                <w:sz w:val="24"/>
                <w:szCs w:val="24"/>
                <w:lang w:val="ru-RU"/>
              </w:rPr>
            </w:pPr>
            <w:r w:rsidRPr="00731410">
              <w:rPr>
                <w:rFonts w:ascii="Times New Roman" w:hAnsi="Times New Roman" w:cs="Times New Roman"/>
                <w:b/>
                <w:sz w:val="24"/>
                <w:szCs w:val="24"/>
                <w:lang w:val="ru-RU"/>
              </w:rPr>
              <w:t>Б1.В.02</w:t>
            </w:r>
          </w:p>
        </w:tc>
        <w:tc>
          <w:tcPr>
            <w:tcW w:w="3244" w:type="dxa"/>
          </w:tcPr>
          <w:p w14:paraId="3B07FA78" w14:textId="1944C5BB"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Основы политической социологии</w:t>
            </w:r>
          </w:p>
        </w:tc>
        <w:tc>
          <w:tcPr>
            <w:tcW w:w="5011" w:type="dxa"/>
          </w:tcPr>
          <w:p w14:paraId="788A4599"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6B9CF438"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F51E913"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Дисциплина “Основы политической социологии" по своему содержанию направлена на расширение понимания социальной реальности и углубление "теоретического фона" социального и политического знания студентов. В курсе "Основы политической социологии" излагаются как фундаментально-теоретические, так и прикладные </w:t>
            </w:r>
            <w:r w:rsidRPr="00BA56CC">
              <w:rPr>
                <w:rFonts w:ascii="Times New Roman" w:hAnsi="Times New Roman" w:cs="Times New Roman"/>
                <w:sz w:val="20"/>
                <w:szCs w:val="20"/>
                <w:lang w:val="ru-RU"/>
              </w:rPr>
              <w:lastRenderedPageBreak/>
              <w:t>вопросы, связанные с политическим поведением и взаимодействиями различных социальных групп в современных обществах. Курс разработан с учетом специфики преподавания политической социологии студентам, обучающимся по направлению подготовки  "Политология". Особое внимание в нем уделяется методологическим принципам социологического анализа политики, основам прикладных социологических исследований и понятийного аппарата этой области социологического знания. В курсе уделено внимание, как классическим концепциям политической социологии, так и современным теоретическим концепциям и подходам, а также анализу эмпирического материала, полученного из социологических исследований в области политики.</w:t>
            </w:r>
          </w:p>
          <w:p w14:paraId="04676AED"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Взаимосвязь с другими дисциплинам. Дисциплина "Основы политической социологии" взаимосвязана с таким дисциплинами учебного плана направления "Политология" как "Введение в политологию", "Логика и теория аргументации". Курс имеет междисциплинарный характер и создан на стыке политологии и социологии.</w:t>
            </w:r>
          </w:p>
          <w:p w14:paraId="0E7DC4AB"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Требования к исходным уровням знаний и умений студентов. Студент для прохождения данного курса должен:</w:t>
            </w:r>
          </w:p>
          <w:p w14:paraId="09EE7AF0"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знать базовые категории и положения как социальных и гуманитарных наук, так и иметь некоторое представление об экономических науках. </w:t>
            </w:r>
          </w:p>
          <w:p w14:paraId="1CEF001D"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уметь грамотно излагать свои мысли, участвовать в дискуссиях, обосновывать свою позицию (мнение)</w:t>
            </w:r>
          </w:p>
          <w:p w14:paraId="3C209CA5" w14:textId="17E4117C"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владеть навыками работы с библиографией – работать (добывать информацию) как с бумажными (печатными) материалами, так и с электронными источниками.</w:t>
            </w:r>
          </w:p>
        </w:tc>
        <w:tc>
          <w:tcPr>
            <w:tcW w:w="2995" w:type="dxa"/>
          </w:tcPr>
          <w:p w14:paraId="4A26319E" w14:textId="0DD899E0" w:rsidR="00CE2AA9" w:rsidRPr="00BA56CC" w:rsidRDefault="00CE2AA9" w:rsidP="00CE2AA9">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УК-3.1; УК-3.2; УК-3.3; УК-5.1; УК-5.2; УК-5.3; ОПК-6.1; ОПК-6.2; ОПК-6.3; ПК-3.1; ПК-3.2; ПК-3.3</w:t>
            </w:r>
          </w:p>
        </w:tc>
      </w:tr>
      <w:tr w:rsidR="00CE2AA9" w:rsidRPr="00E04361" w14:paraId="1F5B9F7D" w14:textId="77777777" w:rsidTr="00B95DBC">
        <w:tc>
          <w:tcPr>
            <w:tcW w:w="1700" w:type="dxa"/>
          </w:tcPr>
          <w:p w14:paraId="4C1A46FE" w14:textId="0D1004D8" w:rsidR="00CE2AA9" w:rsidRPr="00731410" w:rsidRDefault="00CE2AA9" w:rsidP="00CE2AA9">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Б1.В.03</w:t>
            </w:r>
          </w:p>
        </w:tc>
        <w:tc>
          <w:tcPr>
            <w:tcW w:w="3244" w:type="dxa"/>
          </w:tcPr>
          <w:p w14:paraId="27225950" w14:textId="650E8932"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Основы информационной безопасности</w:t>
            </w:r>
          </w:p>
        </w:tc>
        <w:tc>
          <w:tcPr>
            <w:tcW w:w="5011" w:type="dxa"/>
          </w:tcPr>
          <w:p w14:paraId="6B729705" w14:textId="6D41AB9D" w:rsidR="00CE2AA9" w:rsidRPr="00BA56CC" w:rsidRDefault="00CE2AA9" w:rsidP="00CE2AA9">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3 ECTS, 108</w:t>
            </w:r>
            <w:r w:rsidRPr="00BA56CC">
              <w:rPr>
                <w:rFonts w:ascii="Times New Roman" w:hAnsi="Times New Roman" w:cs="Times New Roman"/>
                <w:sz w:val="20"/>
                <w:szCs w:val="20"/>
                <w:lang w:val="ru-RU"/>
              </w:rPr>
              <w:t xml:space="preserve"> академических часов</w:t>
            </w:r>
          </w:p>
          <w:p w14:paraId="26187A47"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1417B928"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В теоретической части курса рассматриваются основные понятия информационой безопасности в автоматизированных информационных системах, включая основные угрозы и средства защиты </w:t>
            </w:r>
            <w:r w:rsidRPr="00BA56CC">
              <w:rPr>
                <w:rFonts w:ascii="Times New Roman" w:hAnsi="Times New Roman" w:cs="Times New Roman"/>
                <w:sz w:val="20"/>
                <w:szCs w:val="20"/>
                <w:lang w:val="ru-RU"/>
              </w:rPr>
              <w:lastRenderedPageBreak/>
              <w:t>от них; рассматриваются вопросы криптографической защиты информации. В рамках дисциплины представлены вопросы безопасной информационно-аналитической работы в Internet; стеганографическая защита информации; кибервойны; основы цифровой защиты мультимедийной информации; опасности социальных сетей; интернет-мошенничество; специальные технические средства защиты от подслушивания. Практическая часть предполагает освоение навыков работы с криптографической системой РGР по созданию зашифрованных сообщений, постановке и верификации электронной цифровой подписи на электронный документ. Освоение стеганографической защиты информации с помощью систем S-Тооls и Steganos Safe. Проводятся тестовые испытания на стенде информационной безопасности.  Курс заканчивается проведением зачета, на котором студенты демонстрируют знание теоретических основ информационной безопасности и умение применять приобретенные практические навыки для решения задачи защиты информации от несанкционированного доступа и использования.</w:t>
            </w:r>
          </w:p>
          <w:p w14:paraId="6BC92023" w14:textId="6D26F252"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"Основы информационной безопасности" имеет непосредственную взаимосвязь с дисциплинами "Информатика" и "Проблемы национальной безопасности" учебного плана направления подготокви "Политология".                                                                                                                                                          Требования к исходным уровням знаний и умений студентов. Базовые знания по теоритическим и практическим основам политологии и информатики.</w:t>
            </w:r>
          </w:p>
        </w:tc>
        <w:tc>
          <w:tcPr>
            <w:tcW w:w="2995" w:type="dxa"/>
          </w:tcPr>
          <w:p w14:paraId="1DE2C2E5" w14:textId="11266FA4" w:rsidR="00CE2AA9" w:rsidRPr="00BA56CC" w:rsidRDefault="00CE2AA9" w:rsidP="00CE2AA9">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ОПК-2.1; ОПК-2.2; ОПК-2.3; ПК-7.1; ПК-7.2; ПК-7.3</w:t>
            </w:r>
          </w:p>
        </w:tc>
      </w:tr>
      <w:tr w:rsidR="00CE2AA9" w:rsidRPr="00E04361" w14:paraId="1327642F" w14:textId="77777777" w:rsidTr="00B95DBC">
        <w:tc>
          <w:tcPr>
            <w:tcW w:w="1700" w:type="dxa"/>
          </w:tcPr>
          <w:p w14:paraId="003DCD1E" w14:textId="6867DDA3" w:rsidR="00CE2AA9" w:rsidRPr="00731410" w:rsidRDefault="00CE2AA9" w:rsidP="00CE2AA9">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Б1.В.04</w:t>
            </w:r>
          </w:p>
        </w:tc>
        <w:tc>
          <w:tcPr>
            <w:tcW w:w="3244" w:type="dxa"/>
          </w:tcPr>
          <w:p w14:paraId="5DF2B470" w14:textId="1F8E6CE2" w:rsidR="00CE2AA9" w:rsidRPr="00731410" w:rsidRDefault="00CE2AA9" w:rsidP="00CE2AA9">
            <w:pPr>
              <w:rPr>
                <w:rFonts w:ascii="Times New Roman" w:hAnsi="Times New Roman" w:cs="Times New Roman"/>
                <w:b/>
                <w:sz w:val="24"/>
                <w:szCs w:val="24"/>
                <w:lang w:val="ru-RU"/>
              </w:rPr>
            </w:pPr>
            <w:r w:rsidRPr="00731410">
              <w:rPr>
                <w:rFonts w:ascii="Times New Roman" w:hAnsi="Times New Roman" w:cs="Times New Roman"/>
                <w:b/>
                <w:sz w:val="24"/>
                <w:szCs w:val="24"/>
                <w:lang w:val="ru-RU"/>
              </w:rPr>
              <w:t>Геополитика</w:t>
            </w:r>
          </w:p>
        </w:tc>
        <w:tc>
          <w:tcPr>
            <w:tcW w:w="5011" w:type="dxa"/>
          </w:tcPr>
          <w:p w14:paraId="1B08610D"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2B7FF841"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6763A8DB"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Целью изучения курса является: </w:t>
            </w:r>
          </w:p>
          <w:p w14:paraId="7551D231"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овладение теоретическими основами геополитики и ее понятийным аппаратом; -формирование представления о закономерностях геополитических процессов, взаимосвязи и взаимодействия геополитических факторов, внутренней и внешней политики государства; -овладение навыков </w:t>
            </w:r>
            <w:r w:rsidRPr="00BA56CC">
              <w:rPr>
                <w:rFonts w:ascii="Times New Roman" w:hAnsi="Times New Roman" w:cs="Times New Roman"/>
                <w:sz w:val="20"/>
                <w:szCs w:val="20"/>
                <w:lang w:val="ru-RU"/>
              </w:rPr>
              <w:lastRenderedPageBreak/>
              <w:t>самостоятельного анализа геостратегии акторов международных</w:t>
            </w:r>
          </w:p>
          <w:p w14:paraId="5EF98C92"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отношений и геополитических ситуаций; ознакомление студентов с вопросами соотношения политического процесса с неполитическими факторами (географическими, климатическими, этническими и т.п.); -способствование процессу научного осмысления студентами явлений современной международной жизни и способности собственного видения возможных направлений развития сложившихся геополитических реалий.</w:t>
            </w:r>
          </w:p>
          <w:p w14:paraId="2692B719"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Задачами курса являются: -овладение знаниями касающихся истории становления и развития геополитики как науки; </w:t>
            </w:r>
          </w:p>
          <w:p w14:paraId="65870FCC"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-овладение категориальным аппаратом геополитики; -ознакомление с сущностью базовых геополитических моделей, разработанных представителями классической и современной геополитики и современных геополитических теорий и концепций; -осмысление проблем, касающихся взаимосвязи геополитических приоритетов государства с их внешней и внутренней политикой; -изучение закономерностей взаимодействия естественно-природных и социально-политических факторов, определяющих внешнюю политику государств;</w:t>
            </w:r>
          </w:p>
          <w:p w14:paraId="0975FD86"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Будучи междисциплинарной наукой, геополитика использует знания других общественных наук, чем и обусловлена ее взаимосвязь с этими науками. Геополитика связана с рядом дисциплин, которые ранее были изучены со стороны студентов. Особое место среди этих дисциплин занимает “Политическая теория” и “Политическая география”. Находясь на стыке политической географии и политологии, геополитика тесно связана и с такими дисциплинами, как “Философия”, “Основы политической социологии” , "Мировая политика и международные отношения", "Энергетическая безопасность",  и др. Каждая из этих дисциплин предоставляет богатый материал, который используется в выработке знаний относящихся к сфере </w:t>
            </w:r>
            <w:r w:rsidRPr="00BA56CC">
              <w:rPr>
                <w:rFonts w:ascii="Times New Roman" w:hAnsi="Times New Roman" w:cs="Times New Roman"/>
                <w:sz w:val="20"/>
                <w:szCs w:val="20"/>
                <w:lang w:val="ru-RU"/>
              </w:rPr>
              <w:lastRenderedPageBreak/>
              <w:t>геополитике.                                                                                     Требования к исходным уровням знаний и умений студентов. Для успешного изучения дисциплины студент должен знать:</w:t>
            </w:r>
          </w:p>
          <w:p w14:paraId="430123E6" w14:textId="0E8BAD30"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основы политологии, особенно в части касающейся геополитических вопросов; - базисные положения политической географии; -основные направления и актуальные проблемы мирового политического процесса; - основы социологии как науки о законах становления, функционирования и развития общества; -основы философии как науки о фундаментальных принципах и основах человеческого бытия, обобщенной картины мира и места человека в нем. Студент должен уметь: - работать с научной и справочной литературой и пользоваться электронными ресурсами в поисках дополнительной информации по текущим политическим вопросам; - классифицируя и обобщая полученные знания, излагать их в виде докладов, эссе, рефератов;</w:t>
            </w:r>
          </w:p>
        </w:tc>
        <w:tc>
          <w:tcPr>
            <w:tcW w:w="2995" w:type="dxa"/>
          </w:tcPr>
          <w:p w14:paraId="1DCB1668" w14:textId="60BCBDC1" w:rsidR="00CE2AA9" w:rsidRPr="00BA56CC" w:rsidRDefault="00CE2AA9" w:rsidP="00CE2AA9">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ОПК-4.1; ОПК-4.2; ОПК-4.3; ПК-9.1; ПК-9.2; ПК-9.3; ПК-10.1; ПК-10.2; ПК-10.3; ПК-11.1; ПК-11.2; ПК-11.3</w:t>
            </w:r>
          </w:p>
        </w:tc>
      </w:tr>
      <w:tr w:rsidR="00CE2AA9" w:rsidRPr="00E04361" w14:paraId="3BE4CC98" w14:textId="77777777" w:rsidTr="00B95DBC">
        <w:tc>
          <w:tcPr>
            <w:tcW w:w="1700" w:type="dxa"/>
          </w:tcPr>
          <w:p w14:paraId="1AE6CC92" w14:textId="6CC3489C" w:rsidR="00CE2AA9" w:rsidRPr="00731410" w:rsidRDefault="00CE2AA9" w:rsidP="00CE2AA9">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Б1.В.05</w:t>
            </w:r>
          </w:p>
        </w:tc>
        <w:tc>
          <w:tcPr>
            <w:tcW w:w="3244" w:type="dxa"/>
          </w:tcPr>
          <w:p w14:paraId="2342BBC2" w14:textId="0F5013BB"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Политика и религия</w:t>
            </w:r>
          </w:p>
        </w:tc>
        <w:tc>
          <w:tcPr>
            <w:tcW w:w="5011" w:type="dxa"/>
          </w:tcPr>
          <w:p w14:paraId="721D8B87"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727EB3F3"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экзамен</w:t>
            </w:r>
          </w:p>
          <w:p w14:paraId="01CA5F80"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по данной дисциплине основывается на концепции профессионально ориентированного обучения бакалавров направления "Политология" относительному разграничению религиозно-идеологических принципов различных религиозно-политических течений в мировой политической практике.  Обучение начинается с овладения студентами основных исторических форм религий, рассмотрения особенностей их возникновения и развития, теоретических аспектов функционирования религии в контексте социальных и политических отношений. В рамках курса не преследуется цель дать подробную историю религий, а включаются только ее узловые моменты. Цель курса достигается как с помощью использования материала по истории церкви, так и анализа вероучений. Отдельно рассматриваются особенности вероучения и церковной организации Русской православной и Армянской ампостольской церквей. На протяжении всего курса обучения ведется </w:t>
            </w:r>
            <w:r w:rsidRPr="00BA56CC">
              <w:rPr>
                <w:rFonts w:ascii="Times New Roman" w:hAnsi="Times New Roman" w:cs="Times New Roman"/>
                <w:sz w:val="20"/>
                <w:szCs w:val="20"/>
                <w:lang w:val="ru-RU"/>
              </w:rPr>
              <w:lastRenderedPageBreak/>
              <w:t xml:space="preserve">работа по углублению и расширению политических знаний студентов. Практическая цель изучения религий заключается в формировании у студента способности видеть и анализировать взаимосвязи и взаимовлияния религиозной идеологии, религиозной деятельности, деятельности религиозных организаций с одной стороны и социально-политических процессов в обществе – с другой. Основная цель курса – углубить теоретико-политические знания студентов в области политической философии и развить способности по комплексному видению проблем мировой политики. </w:t>
            </w:r>
          </w:p>
          <w:p w14:paraId="4BBE6C78"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Изучение данного курса направлено на достижение следующих целей: </w:t>
            </w:r>
          </w:p>
          <w:p w14:paraId="63540F8F"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идейная компетенция - функциональное использование религиозно-идеологических принципов и умение понимать и оценивать сущность различных идейных установок; речевая компетенция - овладение новыми речевыми средствами в соответствии с темами и сферами общения, навыками оперирования этими средствами; </w:t>
            </w:r>
          </w:p>
          <w:p w14:paraId="2AE5DB3C"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социокультурная компетенция - расширение объема знаний в области истории религии и религиозных идеологий;  учебно-познавательная компетенция - дальнейшее развитие специальных учебных умений, позволяющих совершенствовать учебную деятельность по углубленному изучению политических наук; </w:t>
            </w:r>
          </w:p>
          <w:p w14:paraId="4F18510E"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По окончании курса у студента формируются следующие знания и умения:</w:t>
            </w:r>
          </w:p>
          <w:p w14:paraId="72EA7221"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представление об религии как многогранном духовном явлении; </w:t>
            </w:r>
          </w:p>
          <w:p w14:paraId="27295958"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оперирование идеологические принципами в подходах к общественному развитию; </w:t>
            </w:r>
          </w:p>
          <w:p w14:paraId="78555A75"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толерантность к религиозным системам и их оценка с позиций исследователя; </w:t>
            </w:r>
          </w:p>
          <w:p w14:paraId="7D7C445E"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осознание роли религиозной идеологии в жизни обществ и международной политики; </w:t>
            </w:r>
          </w:p>
          <w:p w14:paraId="5229B63A" w14:textId="2357D2BF"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понимание взаимосвязи различных форм общественного сознания, их их религиозно-философская компонента.                                                                        Взаимосвязь с другими дисциплинами. Курс связан с </w:t>
            </w:r>
            <w:r w:rsidRPr="00BA56CC">
              <w:rPr>
                <w:rFonts w:ascii="Times New Roman" w:hAnsi="Times New Roman" w:cs="Times New Roman"/>
                <w:sz w:val="20"/>
                <w:szCs w:val="20"/>
                <w:lang w:val="ru-RU"/>
              </w:rPr>
              <w:lastRenderedPageBreak/>
              <w:t>такими дисциплинами как  "Политическая теория", "Логика и теория аргументации", "Философия", "Всемирная история" и т.д.                                                                                                                                               Требования к исходным уровням знаний и умений студентов. Приступая к изучению данного курса, студент должен иметь соответствующий уровень общих знаний, а особенно – знаний из области политологии, политической социологии, логики, языкознания, стилистики т.д. Он должен обладать также навыками убеждающей речи, ведения спора и т.д.</w:t>
            </w:r>
          </w:p>
        </w:tc>
        <w:tc>
          <w:tcPr>
            <w:tcW w:w="2995" w:type="dxa"/>
          </w:tcPr>
          <w:p w14:paraId="2540A41E" w14:textId="5521E777" w:rsidR="00CE2AA9" w:rsidRPr="00BA56CC" w:rsidRDefault="00CE2AA9" w:rsidP="00CE2AA9">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УК-1.1; УК-1.2; УК-1.3; ОПК-4.1; ОПК-4.2; ОПК-4.3</w:t>
            </w:r>
          </w:p>
        </w:tc>
      </w:tr>
      <w:tr w:rsidR="00CE2AA9" w:rsidRPr="00E04361" w14:paraId="3E3C1FE9" w14:textId="77777777" w:rsidTr="00B95DBC">
        <w:tc>
          <w:tcPr>
            <w:tcW w:w="1700" w:type="dxa"/>
          </w:tcPr>
          <w:p w14:paraId="19D457B1" w14:textId="1E2154A1" w:rsidR="00CE2AA9" w:rsidRPr="00731410" w:rsidRDefault="00CE2AA9" w:rsidP="00CE2AA9">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Б1.В.06</w:t>
            </w:r>
          </w:p>
        </w:tc>
        <w:tc>
          <w:tcPr>
            <w:tcW w:w="3244" w:type="dxa"/>
          </w:tcPr>
          <w:p w14:paraId="06AF08F9" w14:textId="16410D5B" w:rsidR="00CE2AA9" w:rsidRPr="009904E3" w:rsidRDefault="00CE2AA9" w:rsidP="00CE2AA9">
            <w:pPr>
              <w:rPr>
                <w:rFonts w:ascii="Times New Roman" w:hAnsi="Times New Roman" w:cs="Times New Roman"/>
                <w:b/>
                <w:sz w:val="24"/>
                <w:szCs w:val="24"/>
                <w:lang w:val="ru-RU"/>
              </w:rPr>
            </w:pPr>
            <w:r>
              <w:rPr>
                <w:rFonts w:ascii="Times New Roman" w:hAnsi="Times New Roman" w:cs="Times New Roman"/>
                <w:b/>
                <w:sz w:val="24"/>
                <w:szCs w:val="24"/>
                <w:lang w:val="ru-RU"/>
              </w:rPr>
              <w:t>Основы демографии</w:t>
            </w:r>
          </w:p>
          <w:p w14:paraId="5C000084" w14:textId="0720B8A6" w:rsidR="00CE2AA9" w:rsidRPr="009904E3" w:rsidRDefault="00CE2AA9" w:rsidP="00CE2AA9">
            <w:pPr>
              <w:tabs>
                <w:tab w:val="left" w:pos="1095"/>
              </w:tabs>
              <w:rPr>
                <w:rFonts w:ascii="Times New Roman" w:hAnsi="Times New Roman" w:cs="Times New Roman"/>
                <w:b/>
                <w:sz w:val="24"/>
                <w:szCs w:val="24"/>
                <w:lang w:val="ru-RU"/>
              </w:rPr>
            </w:pPr>
            <w:r w:rsidRPr="009904E3">
              <w:rPr>
                <w:rFonts w:ascii="Times New Roman" w:hAnsi="Times New Roman" w:cs="Times New Roman"/>
                <w:b/>
                <w:sz w:val="24"/>
                <w:szCs w:val="24"/>
                <w:lang w:val="ru-RU"/>
              </w:rPr>
              <w:tab/>
            </w:r>
          </w:p>
        </w:tc>
        <w:tc>
          <w:tcPr>
            <w:tcW w:w="5011" w:type="dxa"/>
          </w:tcPr>
          <w:p w14:paraId="34CCF401"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35B9A6D3"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2E41CC0A"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раскрывает основные разделы дисциплины: предмет и задачи демографической науки, практическое значение демографических исследований и демографического анализа, система источников информации о населении, основные понятия науки, абсолютные, структурные и относительные показатели населения и ее динамики, семья и брачность, рождаемость и репродуктивное поведение, смертность и витальное поведение, естественное воспроизводство населения в целом, миграционное движение и социальное воспроизводство, и их взаимосвязь с естественным воспроизводством населения, демографическое прогнозирование, демографическая ситуация и проблемы регулирования демографических процессов,- демографическая политика.  Цель дисциплины – дать студентам представление о науке демография, о закономерностях воспроизводства населения, о характере взаимозависимости и взаимообусловленности процессов рождаемости, смертности, брачности и разводимости, а также миграционной подвижности населения и экономического и социального развития общества. В соответствии с целью дисциплина должна сформировать у студентов знания и практические навыки по оценке динамики и состояния демографических процессов, их фактического и </w:t>
            </w:r>
            <w:r w:rsidRPr="00BA56CC">
              <w:rPr>
                <w:rFonts w:ascii="Times New Roman" w:hAnsi="Times New Roman" w:cs="Times New Roman"/>
                <w:sz w:val="20"/>
                <w:szCs w:val="20"/>
                <w:lang w:val="ru-RU"/>
              </w:rPr>
              <w:lastRenderedPageBreak/>
              <w:t>вероятно возможного влияния на экономику и процессы социального развития.</w:t>
            </w:r>
          </w:p>
          <w:p w14:paraId="2D3D57E0"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В результате изучения дисциплины студент должен приобрести следующие компетенции:</w:t>
            </w:r>
          </w:p>
          <w:p w14:paraId="256107B7"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•Знать, что представляет собой научная дисциплина демография, предмет и методы ееисследования и анализа, основные понятия демографии;</w:t>
            </w:r>
          </w:p>
          <w:p w14:paraId="1671BB12"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•Иметь четкое представление о системах абсолютных, структурных и относительныхдемографических показателях и коэффициентах, об источниках демографической информации, о методологическом арсенале демографического предвидения и прогнозирования;</w:t>
            </w:r>
          </w:p>
          <w:p w14:paraId="24224EDF"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Знать определяющие признаки и главные региональные особенности современной глобальной демографической ситуации, а также демографическую ситуацию и демографические вызовы постсоветского пространства, прежде всего Армении и РФ, их основные факторы и возможные последствия;</w:t>
            </w:r>
          </w:p>
          <w:p w14:paraId="533896BB"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Иметь представление о возможностях решения демографических проблем с помощью направленного воздействия через систему социально-экономических мер и мероприятий, проводимых в рамках специальной государственной демографической политики.</w:t>
            </w:r>
          </w:p>
          <w:p w14:paraId="42578AFF" w14:textId="3CFB55FB"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Уметь пользоваться демографическими данными и показателями, на основе первичной статистической информации о составе и движении населения, произвести расчеты структурных и относительных демографических характеристик и коэффициентов, анализировать и оценить полученные результаты                                                                                          Взаимосвязь с другими дисциплинами. Данная дисциплина особо тесно взаимосвязана с такими предметами, как "Основы политической социологии", "Социально-политическая статистика: анализ и обработка данных" и т.п.                                                                                                                                                             Требования к исходным уровням знаний и умений студентов. Базовые знания, приобретенные при изучении философии, логики, экономики и социологии.</w:t>
            </w:r>
          </w:p>
        </w:tc>
        <w:tc>
          <w:tcPr>
            <w:tcW w:w="2995" w:type="dxa"/>
          </w:tcPr>
          <w:p w14:paraId="337C2FA2" w14:textId="30283A0F" w:rsidR="00CE2AA9" w:rsidRPr="00BA56CC" w:rsidRDefault="00CE2AA9" w:rsidP="00CE2AA9">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УК-1.1; УК-1.2; УК-1.3; ОПК-3.1; ОПК-3.2; ОПК-3.3; ПК-4.1; ПК-4.2; ПК-4.3; ПК-9.1; ПК-9.2; ПК-9.3</w:t>
            </w:r>
          </w:p>
        </w:tc>
      </w:tr>
      <w:tr w:rsidR="00CE2AA9" w:rsidRPr="00E04361" w14:paraId="4CE086C4" w14:textId="77777777" w:rsidTr="00B95DBC">
        <w:tc>
          <w:tcPr>
            <w:tcW w:w="1700" w:type="dxa"/>
          </w:tcPr>
          <w:p w14:paraId="142E6E9B" w14:textId="1257038F" w:rsidR="00CE2AA9" w:rsidRPr="00731410" w:rsidRDefault="00CE2AA9" w:rsidP="00CE2AA9">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Б1.В.07</w:t>
            </w:r>
          </w:p>
        </w:tc>
        <w:tc>
          <w:tcPr>
            <w:tcW w:w="3244" w:type="dxa"/>
          </w:tcPr>
          <w:p w14:paraId="5455EFB2" w14:textId="7D03BC31"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История армянской диаспоры</w:t>
            </w:r>
          </w:p>
        </w:tc>
        <w:tc>
          <w:tcPr>
            <w:tcW w:w="5011" w:type="dxa"/>
          </w:tcPr>
          <w:p w14:paraId="547195CA"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48C5069"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35F58BE9"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Данный курс лекций посвящён истории и современному состоянию армянской диаспоры, как важной составляющей истории армянского народа в целом. Программа состоит из четырёх разделов: </w:t>
            </w:r>
          </w:p>
          <w:p w14:paraId="2805333A"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1. Основные этапы развития истории армянского зарубежья,</w:t>
            </w:r>
          </w:p>
          <w:p w14:paraId="6A8AF9C8"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2. Организационная структура диаспоры, </w:t>
            </w:r>
          </w:p>
          <w:p w14:paraId="709D52F5"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3. Социокультурные процессы в диаспоре, </w:t>
            </w:r>
          </w:p>
          <w:p w14:paraId="5E847105"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4. Армения – диаспора.</w:t>
            </w:r>
          </w:p>
          <w:p w14:paraId="19F0BBF0"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Цель дисциплины: Настоящая программа преследует цель показать процесс формирования и развития армянской диаспоры как особого этнокультурного/социального образования. </w:t>
            </w:r>
          </w:p>
          <w:p w14:paraId="4366A7FA"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Задачи дисциплины: В результате реализации программы у студентов должны быть сформированы знания об основных периодах истории армянского зарубежья, особенностях жизнедеятельности армянских общин в различных странах, их связях с Арменией. </w:t>
            </w:r>
          </w:p>
          <w:p w14:paraId="5446E7BA"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"История армянской диаспоры" логически и содержательно связана с такими курсами, как "Всемирная  история", "Политическая история армянского народа".</w:t>
            </w:r>
          </w:p>
          <w:p w14:paraId="7FD97320" w14:textId="3F34B678"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Знание всемирной истории и истории армянского народа в объеме школьной программы, умение связано излагать свои мысли.</w:t>
            </w:r>
          </w:p>
        </w:tc>
        <w:tc>
          <w:tcPr>
            <w:tcW w:w="2995" w:type="dxa"/>
          </w:tcPr>
          <w:p w14:paraId="54228F4E" w14:textId="6C8A7331" w:rsidR="00CE2AA9" w:rsidRPr="00BA56CC" w:rsidRDefault="00CE2AA9" w:rsidP="00CE2AA9">
            <w:pPr>
              <w:rPr>
                <w:rFonts w:ascii="Times New Roman" w:hAnsi="Times New Roman" w:cs="Times New Roman"/>
                <w:sz w:val="24"/>
                <w:szCs w:val="24"/>
                <w:lang w:val="ru-RU"/>
              </w:rPr>
            </w:pPr>
            <w:r w:rsidRPr="00731410">
              <w:rPr>
                <w:rFonts w:ascii="Times New Roman" w:hAnsi="Times New Roman" w:cs="Times New Roman"/>
                <w:sz w:val="24"/>
                <w:szCs w:val="24"/>
                <w:lang w:val="ru-RU"/>
              </w:rPr>
              <w:t>УК-5.1; УК-5.2; УК-5.3; ОПК-4.1; ОПК-4.2; ОПК-4.3</w:t>
            </w:r>
          </w:p>
        </w:tc>
      </w:tr>
      <w:tr w:rsidR="00CE2AA9" w:rsidRPr="00BA56CC" w14:paraId="1928907B" w14:textId="77777777" w:rsidTr="00B95DBC">
        <w:tc>
          <w:tcPr>
            <w:tcW w:w="1700" w:type="dxa"/>
          </w:tcPr>
          <w:p w14:paraId="79395B63" w14:textId="2D2F28CA" w:rsidR="00CE2AA9" w:rsidRPr="00731410" w:rsidRDefault="00CE2AA9" w:rsidP="00CE2AA9">
            <w:pPr>
              <w:rPr>
                <w:rFonts w:ascii="Times New Roman" w:hAnsi="Times New Roman" w:cs="Times New Roman"/>
                <w:b/>
                <w:sz w:val="24"/>
                <w:szCs w:val="24"/>
                <w:lang w:val="ru-RU"/>
              </w:rPr>
            </w:pPr>
            <w:r w:rsidRPr="00731410">
              <w:rPr>
                <w:rFonts w:ascii="Times New Roman" w:hAnsi="Times New Roman" w:cs="Times New Roman"/>
                <w:b/>
                <w:sz w:val="24"/>
                <w:szCs w:val="24"/>
                <w:lang w:val="ru-RU"/>
              </w:rPr>
              <w:t>Б1.В.08</w:t>
            </w:r>
          </w:p>
        </w:tc>
        <w:tc>
          <w:tcPr>
            <w:tcW w:w="3244" w:type="dxa"/>
          </w:tcPr>
          <w:p w14:paraId="2873EE76" w14:textId="67D417BC"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Политика и право</w:t>
            </w:r>
          </w:p>
        </w:tc>
        <w:tc>
          <w:tcPr>
            <w:tcW w:w="5011" w:type="dxa"/>
          </w:tcPr>
          <w:p w14:paraId="32090AB4"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3 ECTS, 108 академических часов</w:t>
            </w:r>
          </w:p>
          <w:p w14:paraId="1FEC6965"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4B93FE8A"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направлен на изучение понятий "политика" и  "право", а также особенностей взаимодействия политики и права. В нем, во-первых, раскрывается содержание категория "право политики", рассматриваются точки соприкосновения и взаимодополнения политики и права.  Содержание курса построено исходя из необходимости освоения </w:t>
            </w:r>
            <w:r w:rsidRPr="00BA56CC">
              <w:rPr>
                <w:rFonts w:ascii="Times New Roman" w:hAnsi="Times New Roman" w:cs="Times New Roman"/>
                <w:sz w:val="20"/>
                <w:szCs w:val="20"/>
                <w:lang w:val="ru-RU"/>
              </w:rPr>
              <w:lastRenderedPageBreak/>
              <w:t xml:space="preserve">студентами теоретических и практических основ вазимодействия политики и права. </w:t>
            </w:r>
          </w:p>
          <w:p w14:paraId="0798CC7A"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"Политика и право" тесно взаимосвязан с такими дисциплинами направления подготокви "Политология", как "Политическая теория", "Теория права", "Конституционное право РА" и другие. </w:t>
            </w:r>
          </w:p>
          <w:p w14:paraId="028FE456" w14:textId="0BE91DB8"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теоритическим основам взаимодействия политики и права.</w:t>
            </w:r>
          </w:p>
        </w:tc>
        <w:tc>
          <w:tcPr>
            <w:tcW w:w="2995" w:type="dxa"/>
          </w:tcPr>
          <w:p w14:paraId="653764F2" w14:textId="447A3939" w:rsidR="00CE2AA9" w:rsidRPr="00BA56CC" w:rsidRDefault="00CE2AA9" w:rsidP="00CE2AA9">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УК-2.1; УК-2.2; УК-2.3</w:t>
            </w:r>
          </w:p>
        </w:tc>
      </w:tr>
      <w:tr w:rsidR="00CE2AA9" w:rsidRPr="00E04361" w14:paraId="7259F6E0" w14:textId="77777777" w:rsidTr="00B95DBC">
        <w:tc>
          <w:tcPr>
            <w:tcW w:w="1700" w:type="dxa"/>
          </w:tcPr>
          <w:p w14:paraId="560B4AFE" w14:textId="7EB8DC59" w:rsidR="00CE2AA9" w:rsidRPr="00731410" w:rsidRDefault="00CE2AA9" w:rsidP="00CE2AA9">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Б1.В.09</w:t>
            </w:r>
          </w:p>
        </w:tc>
        <w:tc>
          <w:tcPr>
            <w:tcW w:w="3244" w:type="dxa"/>
          </w:tcPr>
          <w:p w14:paraId="0A48D482" w14:textId="164DC5C1"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Конституционное право РА</w:t>
            </w:r>
          </w:p>
        </w:tc>
        <w:tc>
          <w:tcPr>
            <w:tcW w:w="5011" w:type="dxa"/>
          </w:tcPr>
          <w:p w14:paraId="7BCA2C5F"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161522FD"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43EBFBBB"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Учебный курс “Конституционное право РА” способствует формированию у студентов основных представлений о фундаментальных ценностях конституционного строя, о правовых принципах, направляющих содержание, развитие и применение всех отраслей армянского права. Основными объектами изучения данного курса являются Конституция РА и конституционное законодательство. В курсе раскрываются содержание и основные институты Конституционного права РА как ведущей отрасли права, анализируется нормативные основы конституционного строя, основы правового статуса личности и гражданина, статус высших органов государственной власти и органов местного самоуправления. Курс "Конституционного права РА" имеет своей целью раскрыть содержание правового регулирования организации и порядка осуществления публичной власти в РА, взаимоотношений между личностью, государством и обществом, изучение основ теории конституционного права РА, статус высших органов государственной власти и органов местного самоуправления.</w:t>
            </w:r>
          </w:p>
          <w:p w14:paraId="4F251B23"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Важнейшими задачами дисциплины являются:</w:t>
            </w:r>
          </w:p>
          <w:p w14:paraId="5D8EDE43"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изучение содержания Конституции РА, а также особенности её норм, метода регулирования общественных отношений и т.д.; </w:t>
            </w:r>
          </w:p>
          <w:p w14:paraId="4CF1944B"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анализ законодательства и иных правовых актов, которые регулируют основные конституционно-</w:t>
            </w:r>
            <w:r w:rsidRPr="00BA56CC">
              <w:rPr>
                <w:rFonts w:ascii="Times New Roman" w:hAnsi="Times New Roman" w:cs="Times New Roman"/>
                <w:sz w:val="20"/>
                <w:szCs w:val="20"/>
                <w:lang w:val="ru-RU"/>
              </w:rPr>
              <w:lastRenderedPageBreak/>
              <w:t xml:space="preserve">правовые институты: статус личности, избирательное право, правовое положение органов государственной и муниципальной власти. </w:t>
            </w:r>
          </w:p>
          <w:p w14:paraId="6AD2E6EC"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"Конституционное право РА" тесно взаимосвязан с такими дисциплинами направления подготовки "Политология" как  "Теория права", "Философия", "Политика и право" и другие.</w:t>
            </w:r>
          </w:p>
          <w:p w14:paraId="270D37B9" w14:textId="37F1D83B"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Освоение конституционного права основывается на знаниях, приобретенных при изучении философии, логики, экономики.</w:t>
            </w:r>
          </w:p>
        </w:tc>
        <w:tc>
          <w:tcPr>
            <w:tcW w:w="2995" w:type="dxa"/>
          </w:tcPr>
          <w:p w14:paraId="411F8C66" w14:textId="4C22E74E" w:rsidR="00CE2AA9" w:rsidRPr="00BA56CC" w:rsidRDefault="00CE2AA9" w:rsidP="00CE2AA9">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УК-2.1; УК-2.2; УК-2.3; ПК-10.1; ПК-10.2; ПК-10.3</w:t>
            </w:r>
          </w:p>
        </w:tc>
      </w:tr>
      <w:tr w:rsidR="00CE2AA9" w:rsidRPr="00E04361" w14:paraId="7F8FE858" w14:textId="77777777" w:rsidTr="00B95DBC">
        <w:tc>
          <w:tcPr>
            <w:tcW w:w="1700" w:type="dxa"/>
          </w:tcPr>
          <w:p w14:paraId="442B97F3" w14:textId="16BE1AD6" w:rsidR="00CE2AA9" w:rsidRPr="00731410" w:rsidRDefault="00CE2AA9" w:rsidP="00CE2AA9">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Б1.В.10</w:t>
            </w:r>
          </w:p>
        </w:tc>
        <w:tc>
          <w:tcPr>
            <w:tcW w:w="3244" w:type="dxa"/>
          </w:tcPr>
          <w:p w14:paraId="57710DCF" w14:textId="4B429188"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глобалистика и политическая регионалистика</w:t>
            </w:r>
          </w:p>
        </w:tc>
        <w:tc>
          <w:tcPr>
            <w:tcW w:w="5011" w:type="dxa"/>
          </w:tcPr>
          <w:p w14:paraId="7E72BFFF"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6 ECTS, 216 академических часов.</w:t>
            </w:r>
          </w:p>
          <w:p w14:paraId="133C9CEA"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зачет/экзамен</w:t>
            </w:r>
          </w:p>
          <w:p w14:paraId="175C797A"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Процессы, происходящие в современном глобализирующемся мире, деляют изучение дисциплины  "Политическая  глобалистика и политическая регионалистика" наиболее актуальной, особенно для студентов направления политология, т.к. использование методологий данного курса помогает  наиболее объективно анализировать актуальные политические процессы.  В системе дисциплин "Политическая  глобалистика и политическая регионалистика" занимает важное место. Глобалистика как междисциплинарная система знаний позволяет студентам выработать методологические подходы к анализу разнообразных процессов в современном глобализирующемся мире. Выделение политической составляющей определяет специфику подхода к исследованию современных глобальных проблем.</w:t>
            </w:r>
          </w:p>
          <w:p w14:paraId="51AD0733"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Изучение данной дисциплины помогает будущему специалисту разобраться в основных закономерностях развития современного мира, определить основные направления и закономерности процессов глобализации.</w:t>
            </w:r>
          </w:p>
          <w:p w14:paraId="75FA0D1C"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Овладение категориальным аппаратом современной глобалистики, позволяет студентам сформировать навыки выбора эффективных управленческих решений при рассмотрении глобальных проблем, так как все </w:t>
            </w:r>
            <w:r w:rsidRPr="00BA56CC">
              <w:rPr>
                <w:rFonts w:ascii="Times New Roman" w:hAnsi="Times New Roman" w:cs="Times New Roman"/>
                <w:sz w:val="20"/>
                <w:szCs w:val="20"/>
                <w:lang w:val="ru-RU"/>
              </w:rPr>
              <w:lastRenderedPageBreak/>
              <w:t>страны мира активно участвует в разработке и реализации международных глобальных проектов.</w:t>
            </w:r>
          </w:p>
          <w:p w14:paraId="14D5E65B"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Основной целью изучения данной дисциплины является выработка целостного взгляда на мировой политический процесс, развитие навыков политологического анализа глобальных процессов в мире и формирование общекультурных и профессиональных компетенций студентов в процессе усвоения вопросов зарубежной и отечественной глобалистики.</w:t>
            </w:r>
          </w:p>
          <w:p w14:paraId="6CF2FC36"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Цели дисциплины:</w:t>
            </w:r>
          </w:p>
          <w:p w14:paraId="40C28493"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выработать целостный  подход  к современным политическим процессам;</w:t>
            </w:r>
          </w:p>
          <w:p w14:paraId="0164D70B"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развить навыки политологического анализа глобальных процессов в мире;</w:t>
            </w:r>
          </w:p>
          <w:p w14:paraId="149A7A18"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раскрыть основные понятия глобалистики, показать ее междисциплинарный характер и определить основные направления глобалистских исследований;</w:t>
            </w:r>
          </w:p>
          <w:p w14:paraId="054AADEF"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проанализировать пути и формы международного сотрудничества в сфере решения глобальных проблем современности с учетом специфики процесса глобализации мирового развития;</w:t>
            </w:r>
          </w:p>
          <w:p w14:paraId="1CFF662E"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сформировать представление о различных подходах к изучению процессов глобализации современными исследователями;</w:t>
            </w:r>
          </w:p>
          <w:p w14:paraId="0CFFC553"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выработать целостный взгляд на мировой политический процесс;</w:t>
            </w:r>
          </w:p>
          <w:p w14:paraId="4B41AB60"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сформировать прочную базу знаний и развить навыки политологического анализа глобальных процессов в мире;</w:t>
            </w:r>
          </w:p>
          <w:p w14:paraId="31585622"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сформировать личность студента как гражданина, профессионального политолога.</w:t>
            </w:r>
          </w:p>
          <w:p w14:paraId="24ED26D4"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 Дисциплина находится в тесной взаимосвязи с такими дисциплинами "Ведение в политологию", "Экономика", "Геополитика" и т.д.</w:t>
            </w:r>
          </w:p>
          <w:p w14:paraId="272B9172" w14:textId="38F749A4"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Требования к исходным уровням знаний и умений студентов. Общее представление как о теории политической регионолистики, так и безусловно ее </w:t>
            </w:r>
            <w:r w:rsidRPr="00BA56CC">
              <w:rPr>
                <w:rFonts w:ascii="Times New Roman" w:hAnsi="Times New Roman" w:cs="Times New Roman"/>
                <w:sz w:val="20"/>
                <w:szCs w:val="20"/>
                <w:lang w:val="ru-RU"/>
              </w:rPr>
              <w:lastRenderedPageBreak/>
              <w:t xml:space="preserve">эффективности в роли прикладной науки и развития  ее прогностических функций.   </w:t>
            </w:r>
          </w:p>
        </w:tc>
        <w:tc>
          <w:tcPr>
            <w:tcW w:w="2995" w:type="dxa"/>
          </w:tcPr>
          <w:p w14:paraId="4D7794AF" w14:textId="40DDBD3D" w:rsidR="00CE2AA9" w:rsidRPr="00BA56CC" w:rsidRDefault="00CE2AA9" w:rsidP="00CE2AA9">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УК-5.1; УК-5.2; УК-5.3; ОПК-4.1; ОПК-4.2; ОПК-4.3; ПК-9.1; ПК-9.2; ПК-9.3; ПК-10.1; ПК-10.2; ПК-10.3</w:t>
            </w:r>
          </w:p>
        </w:tc>
      </w:tr>
      <w:tr w:rsidR="00CE2AA9" w:rsidRPr="00E04361" w14:paraId="3A4B3FF2" w14:textId="77777777" w:rsidTr="00B95DBC">
        <w:tc>
          <w:tcPr>
            <w:tcW w:w="1700" w:type="dxa"/>
          </w:tcPr>
          <w:p w14:paraId="32E4EFC7" w14:textId="173F2A72" w:rsidR="00CE2AA9" w:rsidRPr="00C839C3" w:rsidRDefault="00CE2AA9" w:rsidP="00CE2AA9">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Б1.В.11</w:t>
            </w:r>
          </w:p>
        </w:tc>
        <w:tc>
          <w:tcPr>
            <w:tcW w:w="3244" w:type="dxa"/>
          </w:tcPr>
          <w:p w14:paraId="13CF7685" w14:textId="1AFC2333"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конфликтология</w:t>
            </w:r>
          </w:p>
        </w:tc>
        <w:tc>
          <w:tcPr>
            <w:tcW w:w="5011" w:type="dxa"/>
          </w:tcPr>
          <w:p w14:paraId="4A688955"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2769702D"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13013036"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систематическое изложение научных основ изучения политической конфликтологии. В нем раскрываются причины возникновения, динамика и механизмы урегулирования различного типа политических конфликтов, излагается эволюция ее подходов и методологических направлений, представляются сущность и содержание основных политико-конфликтных процессов, инструментов и функциональных областей политического управления конфликтами.  Содержание курса построено исходя из необходимости освоения студентами теоретических и практических основ подготовки и принятия решений в области политического управления.  </w:t>
            </w:r>
          </w:p>
          <w:p w14:paraId="2FA3547F"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Взаимосвязь с другими дисциплинами. Курс "Политическая конфликтология" тесно взаимосвязан с такими дисциплинами направления "Политология", как "Введение в политологию", "Сравнительная политология", "Экономика" и другие. </w:t>
            </w:r>
          </w:p>
          <w:p w14:paraId="19027BE6" w14:textId="27ED4D8D"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политической теории, навыки по системному анализу политико-конфликтных явлений и процессов в обществе.</w:t>
            </w:r>
          </w:p>
        </w:tc>
        <w:tc>
          <w:tcPr>
            <w:tcW w:w="2995" w:type="dxa"/>
          </w:tcPr>
          <w:p w14:paraId="0F57E725" w14:textId="165B8A15" w:rsidR="00CE2AA9" w:rsidRPr="00BA56CC"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t>УК-1.1; УК-1.2; УК-1.3; УК-5.1; УК-5.2; УК-5.3; ОПК-4.1; ОПК-4.2; ОПК-4.3; ПК-9.1; ПК-9.2; ПК-9.3; ПК-10.1; ПК-10.2; ПК-10.3; ПК-11.1; ПК-11.2; ПК-11.3</w:t>
            </w:r>
          </w:p>
        </w:tc>
      </w:tr>
      <w:tr w:rsidR="00CE2AA9" w:rsidRPr="00E04361" w14:paraId="3679A041" w14:textId="77777777" w:rsidTr="00B95DBC">
        <w:tc>
          <w:tcPr>
            <w:tcW w:w="1700" w:type="dxa"/>
          </w:tcPr>
          <w:p w14:paraId="3BF870CD" w14:textId="293C1A66" w:rsidR="00CE2AA9" w:rsidRPr="00C839C3" w:rsidRDefault="00CE2AA9" w:rsidP="00CE2AA9">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Б1.В.12</w:t>
            </w:r>
          </w:p>
        </w:tc>
        <w:tc>
          <w:tcPr>
            <w:tcW w:w="3244" w:type="dxa"/>
          </w:tcPr>
          <w:p w14:paraId="450C39D8" w14:textId="75CEB713"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Сравнительный анализ политических систем зарубежных стран</w:t>
            </w:r>
          </w:p>
        </w:tc>
        <w:tc>
          <w:tcPr>
            <w:tcW w:w="5011" w:type="dxa"/>
          </w:tcPr>
          <w:p w14:paraId="0113F75A" w14:textId="45362F26"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Трудоемкость: 3 ECTS, 108 академических часов                                                                                                                                                                                   Форма итогового контроля: экзамен                                                                                                                                                                                                                 Краткое содержание. Курс обращается к основам и специфике политических систем ряда зарубежных стран: в частности, речь идет о тех государствах, которые демонстрируют наиболее типичные примеры достоинств и, в то же время, недостатков политической системы. При этом обращение как к западным, так и к восточным странам позволяет сформировать у слушателей целостную картину в изучении вопросов не только формирования политической системы, механизмов и стратегий строительства последней, но и проблемы модернизации системы, ее перманентного </w:t>
            </w:r>
            <w:r w:rsidRPr="00BA56CC">
              <w:rPr>
                <w:rFonts w:ascii="Times New Roman" w:hAnsi="Times New Roman" w:cs="Times New Roman"/>
                <w:sz w:val="20"/>
                <w:szCs w:val="20"/>
                <w:lang w:val="ru-RU"/>
              </w:rPr>
              <w:lastRenderedPageBreak/>
              <w:t>совершенствования в том числе с учетом опыта других государств. Следует также отметить, что данный курс вбирает в себя как практический материал, освещающий структуру и особенности политических систем конкретных стран, так и обращает внимание на некоторые теоретико-методологические аспекты их изучения, что проявляется также при раскрытии базиса проведения сравнительного анализа политических систем.                                                                                                                                                                                                                            Взаимосвязь с другими дисциплинами. Курс "Сравнительный анализ политических систем зарубежных стран" тесно взаимосвязан с такими дисциплинами направления подготовки "Политология", как "Введение в политологию", "Политическая теория", "Геополитика", "Политическая география", "Политическая регионолистика и политическая глобалистика", "Сравнительная политология", и другие.                                                                                                           Требования к исходным уровням знаний и умений студентов. Студент должен иметь базовые знания по основам политической науки, владеть культурой мышления, способностью к обобщению, анализу, восприятию информации, постановке цели и выбору путей её достижения.</w:t>
            </w:r>
          </w:p>
        </w:tc>
        <w:tc>
          <w:tcPr>
            <w:tcW w:w="2995" w:type="dxa"/>
          </w:tcPr>
          <w:p w14:paraId="7604F00A" w14:textId="509D3908" w:rsidR="00CE2AA9" w:rsidRPr="00BA56CC"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ОПК-4.1; ОПК-4.2; ОПК-4.3; ПК-11.1; ПК-11.2; ПК-11.3</w:t>
            </w:r>
          </w:p>
        </w:tc>
      </w:tr>
      <w:tr w:rsidR="00CE2AA9" w:rsidRPr="00E04361" w14:paraId="4B364161" w14:textId="77777777" w:rsidTr="00B95DBC">
        <w:tc>
          <w:tcPr>
            <w:tcW w:w="1700" w:type="dxa"/>
          </w:tcPr>
          <w:p w14:paraId="1C7BFDE9" w14:textId="09B51647" w:rsidR="00CE2AA9" w:rsidRPr="00C839C3" w:rsidRDefault="00CE2AA9" w:rsidP="00CE2AA9">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Б1.В.13</w:t>
            </w:r>
          </w:p>
        </w:tc>
        <w:tc>
          <w:tcPr>
            <w:tcW w:w="3244" w:type="dxa"/>
          </w:tcPr>
          <w:p w14:paraId="5BC896B4" w14:textId="753C6C8F"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Современные политические процессы в РА и РФ</w:t>
            </w:r>
          </w:p>
        </w:tc>
        <w:tc>
          <w:tcPr>
            <w:tcW w:w="5011" w:type="dxa"/>
          </w:tcPr>
          <w:p w14:paraId="697FD0A7"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6 ECTS, 216 академических часов</w:t>
            </w:r>
          </w:p>
          <w:p w14:paraId="67747CCB"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AE467B0"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изложение и анализ основопологающих политических процессов современной Армении и России. В нем раскрывается содержание основных категорий политики в целом и политических процессов в частности, представляются сущность и содержание основных политических процессов. Содержание курса построено исходя из необходимости освоения студентами теоретических и практических основ закономерностей политических процессов современной Армении и России. </w:t>
            </w:r>
          </w:p>
          <w:p w14:paraId="276AB304"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"Современные политические процессы в РА  и РФ" тесно взаимосвязан с такими дисциплинами </w:t>
            </w:r>
            <w:r w:rsidRPr="00BA56CC">
              <w:rPr>
                <w:rFonts w:ascii="Times New Roman" w:hAnsi="Times New Roman" w:cs="Times New Roman"/>
                <w:sz w:val="20"/>
                <w:szCs w:val="20"/>
                <w:lang w:val="ru-RU"/>
              </w:rPr>
              <w:lastRenderedPageBreak/>
              <w:t xml:space="preserve">направления "Политология", как "Теория политики", "Политический анализ и прогноз", "Переговорный процесс"  и другие. </w:t>
            </w:r>
          </w:p>
          <w:p w14:paraId="394A6709" w14:textId="43625F78"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теоритическим основам политических процессов, навыки по анализу политических  процессов в современной Армении и России.</w:t>
            </w:r>
          </w:p>
        </w:tc>
        <w:tc>
          <w:tcPr>
            <w:tcW w:w="2995" w:type="dxa"/>
          </w:tcPr>
          <w:p w14:paraId="765F9078" w14:textId="6415A7CE" w:rsidR="00CE2AA9" w:rsidRPr="00BA56CC"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ОПК-4.1; ОПК-4.2; ОПК-4.3; ПК-1.1; ПК-1.2; ПК-1.3; ПК-7.1; ПК-7.2; ПК-7.3; ПК-10.1; ПК-10.2; ПК-10.3</w:t>
            </w:r>
          </w:p>
        </w:tc>
      </w:tr>
      <w:tr w:rsidR="00CE2AA9" w:rsidRPr="00E04361" w14:paraId="65E1E3D5" w14:textId="77777777" w:rsidTr="00B95DBC">
        <w:tc>
          <w:tcPr>
            <w:tcW w:w="1700" w:type="dxa"/>
          </w:tcPr>
          <w:p w14:paraId="29D612CD" w14:textId="1982B632" w:rsidR="00CE2AA9" w:rsidRPr="00C839C3" w:rsidRDefault="00CE2AA9" w:rsidP="00CE2AA9">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Б1.В.14</w:t>
            </w:r>
          </w:p>
        </w:tc>
        <w:tc>
          <w:tcPr>
            <w:tcW w:w="3244" w:type="dxa"/>
          </w:tcPr>
          <w:p w14:paraId="149C089C" w14:textId="5723FC5C"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Политический менеджмент</w:t>
            </w:r>
          </w:p>
        </w:tc>
        <w:tc>
          <w:tcPr>
            <w:tcW w:w="5011" w:type="dxa"/>
          </w:tcPr>
          <w:p w14:paraId="77B38778"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3D610A78"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4EDB6B72"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Цель курса – дать представление студентам о сущности методов, механизмов, и средств политического управления. Будут рассмотрены также особенности политического управления в странах с транзитной демократией, в частности в РФ и РА. Задачи курса: углубление знаний обучающихся в сфере политического управления, ознакомление с категориями и понятиями управленческого процесса. В ходе образовательного процесса уделяется большое значение не только теоретическим, но и практическим занятиям. С помощью управленческих игр студенты могут применять свои теоретические знания в гипотетических ситуациях, где необходимо принятие управленческих решений.</w:t>
            </w:r>
          </w:p>
          <w:p w14:paraId="52B5C3B0"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"Политический менеджмент" тесно взаимосвязан с такими дисциплинами, как "Экономика", «Политический PR», «Политическая психология», "Основы политической социологии" и др. </w:t>
            </w:r>
          </w:p>
          <w:p w14:paraId="4102FCBF" w14:textId="22211786"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основных понятий политической науки.</w:t>
            </w:r>
          </w:p>
        </w:tc>
        <w:tc>
          <w:tcPr>
            <w:tcW w:w="2995" w:type="dxa"/>
          </w:tcPr>
          <w:p w14:paraId="2AA70E72" w14:textId="58054F8A" w:rsidR="00CE2AA9" w:rsidRPr="00BA56CC"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t>УК-3.1; УК-3.2; УК-3.3; УК-6.1; УК-6.2; УК-6.3; ОПК-6.1; ОПК-6.2; ОПК-6.3; ПК-4.1; ПК-4.2; ПК-4.3; ПК-5.1; ПК-5.2; ПК-5.3</w:t>
            </w:r>
          </w:p>
        </w:tc>
      </w:tr>
      <w:tr w:rsidR="00CE2AA9" w:rsidRPr="00E04361" w14:paraId="5484476F" w14:textId="77777777" w:rsidTr="00B95DBC">
        <w:tc>
          <w:tcPr>
            <w:tcW w:w="1700" w:type="dxa"/>
          </w:tcPr>
          <w:p w14:paraId="6598E784" w14:textId="70EED193" w:rsidR="00CE2AA9" w:rsidRPr="00C839C3" w:rsidRDefault="00CE2AA9" w:rsidP="00CE2AA9">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Б1.В.15</w:t>
            </w:r>
          </w:p>
        </w:tc>
        <w:tc>
          <w:tcPr>
            <w:tcW w:w="3244" w:type="dxa"/>
          </w:tcPr>
          <w:p w14:paraId="35F69423" w14:textId="49D60388"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теория</w:t>
            </w:r>
          </w:p>
        </w:tc>
        <w:tc>
          <w:tcPr>
            <w:tcW w:w="5011" w:type="dxa"/>
          </w:tcPr>
          <w:p w14:paraId="5CBE1F91"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8 ECTS, 288 академических часов</w:t>
            </w:r>
          </w:p>
          <w:p w14:paraId="04CDEAED"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зачет/экзамен</w:t>
            </w:r>
          </w:p>
          <w:p w14:paraId="4F9DCCBE" w14:textId="6ABA3321"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Дисциплины "Политическая теория" является базовым  курсом для будущих профессиональных политологов. На его основе  выстраивается группа специальных курсов и политологических дисциплин - политическая психология, политическая социология, политическая </w:t>
            </w:r>
            <w:r w:rsidRPr="00BA56CC">
              <w:rPr>
                <w:rFonts w:ascii="Times New Roman" w:hAnsi="Times New Roman" w:cs="Times New Roman"/>
                <w:sz w:val="20"/>
                <w:szCs w:val="20"/>
                <w:lang w:val="ru-RU"/>
              </w:rPr>
              <w:lastRenderedPageBreak/>
              <w:t>этика и т.д. Целью данного курса является ознакомление студентов  с основными  проблемами и теоретическими подходами современной политологии. Предполагается обобщение знаний о мире политики. В центре изучения находится рассмотрение многозначности термина "политика", различных концепций и интерпретаций политики, понятия "политического", содержание мира политики, интерпретации политики в политической науке. Особое значение отводится детальному анализу ряду фундаментальных теорий.                                                                                                                                                                                                                                                         Взаимосвязь с другими дисциплинами. Дисциплина "Политическая теория" дополняет, развивает и конкретизирует в  политологическом ключе  знания, полученные из других  социально-гуманитарных курсов: "Философии", "Экономики и т.д.                                                                                                                                                                             Требования к исходным уровням знаний и умений студентов. Студент  должен обладать  общими знаниями о мире политики, освоить  понятийно-категориальный аппарат и основы методологии  политической науки. Необходимой базой для  усвоения дисциплины является сумма знаний, полученных в ходе изучения таких дисциплин как: "Введение в политологию", "История политических учений", "Политика и право" и т.д."</w:t>
            </w:r>
          </w:p>
        </w:tc>
        <w:tc>
          <w:tcPr>
            <w:tcW w:w="2995" w:type="dxa"/>
          </w:tcPr>
          <w:p w14:paraId="73C4808B" w14:textId="28BE2193" w:rsidR="00CE2AA9" w:rsidRPr="00BA56CC"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ОПК-3.1; ОПК-3.2; ОПК-3.3; ОПК-4.1; ОПК-4.2; ОПК-4.3; ПК-11.1; ПК-11.2; ПК-11.3</w:t>
            </w:r>
          </w:p>
        </w:tc>
      </w:tr>
      <w:tr w:rsidR="00CE2AA9" w:rsidRPr="00E04361" w14:paraId="00FC157E" w14:textId="77777777" w:rsidTr="00B95DBC">
        <w:tc>
          <w:tcPr>
            <w:tcW w:w="1700" w:type="dxa"/>
          </w:tcPr>
          <w:p w14:paraId="45B2545E" w14:textId="02CE68A6" w:rsidR="00CE2AA9" w:rsidRPr="00C839C3" w:rsidRDefault="00CE2AA9" w:rsidP="00CE2AA9">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Б1.В.16</w:t>
            </w:r>
          </w:p>
        </w:tc>
        <w:tc>
          <w:tcPr>
            <w:tcW w:w="3244" w:type="dxa"/>
          </w:tcPr>
          <w:p w14:paraId="655B62C1" w14:textId="4FA2CF42"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философия</w:t>
            </w:r>
          </w:p>
        </w:tc>
        <w:tc>
          <w:tcPr>
            <w:tcW w:w="5011" w:type="dxa"/>
          </w:tcPr>
          <w:p w14:paraId="6A88E3CB"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5 ECTS, 180 академических часов</w:t>
            </w:r>
          </w:p>
          <w:p w14:paraId="2097E1FA"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зачет/экзамен.</w:t>
            </w:r>
          </w:p>
          <w:p w14:paraId="7DC4F7A1"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предполагает ознакомление студентов с основными универсалиями политического мира, а именно: мировоззренчискими, ценностными и методологическими основаниями политической теории, со способами моделирования общей картины политического мира и определения перспектив политического развития, разработки парадигм политического мышления, а также философского анализа политических процессов, навыков философской рефлексии, методологии философского анализа. Основная цель курса – дать студентам представление об истории и природе политики, ее ценностях и культуре, месте индивида в ней. </w:t>
            </w:r>
          </w:p>
          <w:p w14:paraId="085CC418"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Задачи курса:</w:t>
            </w:r>
          </w:p>
          <w:p w14:paraId="69DB6FB5"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сформировать представление о рефлексии как основной категории политической философии, </w:t>
            </w:r>
          </w:p>
          <w:p w14:paraId="22596C4A"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научить основным приемам и методам политического и философского анализа, теорий и программ. </w:t>
            </w:r>
          </w:p>
          <w:p w14:paraId="5B9C1E2F"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"Политическая философия" определяется его тесной связью с курсами "История политических учений", "Философия",   "Сравнительная политология" и т.д. </w:t>
            </w:r>
          </w:p>
          <w:p w14:paraId="7DE87754" w14:textId="0F3EDFF9"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политической науки и философии, способность аргументировано представлять собственную точку зрения.</w:t>
            </w:r>
          </w:p>
        </w:tc>
        <w:tc>
          <w:tcPr>
            <w:tcW w:w="2995" w:type="dxa"/>
          </w:tcPr>
          <w:p w14:paraId="5A36BCF6" w14:textId="174A8711" w:rsidR="00CE2AA9" w:rsidRPr="00BA56CC"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УК-3.1; УК-3.2; УК-3.3; ОПК-6.1; ОПК-6.2; ОПК-6.3</w:t>
            </w:r>
          </w:p>
        </w:tc>
      </w:tr>
      <w:tr w:rsidR="00CE2AA9" w:rsidRPr="00E04361" w14:paraId="344683A0" w14:textId="77777777" w:rsidTr="00B95DBC">
        <w:tc>
          <w:tcPr>
            <w:tcW w:w="1700" w:type="dxa"/>
          </w:tcPr>
          <w:p w14:paraId="45CD370C" w14:textId="6EEA4EB6" w:rsidR="00CE2AA9" w:rsidRPr="00C839C3" w:rsidRDefault="00CE2AA9" w:rsidP="00CE2AA9">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Б1.В.17</w:t>
            </w:r>
          </w:p>
        </w:tc>
        <w:tc>
          <w:tcPr>
            <w:tcW w:w="3244" w:type="dxa"/>
          </w:tcPr>
          <w:p w14:paraId="6CC5932F" w14:textId="2FDC9498"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психология</w:t>
            </w:r>
          </w:p>
        </w:tc>
        <w:tc>
          <w:tcPr>
            <w:tcW w:w="5011" w:type="dxa"/>
          </w:tcPr>
          <w:p w14:paraId="133BC4EE" w14:textId="02AE8845" w:rsidR="00CE2AA9" w:rsidRPr="00BA56CC" w:rsidRDefault="00CE2AA9" w:rsidP="00CE2AA9">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4 ECTS, 144</w:t>
            </w:r>
            <w:r w:rsidRPr="00BA56CC">
              <w:rPr>
                <w:rFonts w:ascii="Times New Roman" w:hAnsi="Times New Roman" w:cs="Times New Roman"/>
                <w:sz w:val="20"/>
                <w:szCs w:val="20"/>
                <w:lang w:val="ru-RU"/>
              </w:rPr>
              <w:t xml:space="preserve"> академических часов</w:t>
            </w:r>
          </w:p>
          <w:p w14:paraId="76FEA44B"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72AC6B61" w14:textId="21F1B62D"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систематизацию политико-психологических знаний; изучение психологических компонентов политического поведения человека, социальных групп, анализ психологических механизмов политики; вооружение студентов системой научно обоснованных политико-психологических рекомендаций и методик, необходимых для осуществления эффективной профессиональной деятельности; повышение психологической составляющей профессионального  мышления будущих специалистов. Ведущими видами занятий в рамках данной учебной дисциплины являются лекционные и семинарские занятия, а также самостоятельная внеаудиторная работа. Основная задача лекционного курса – дать студентам необходимые научные знания о политико-психологических проблемах различных сторон политической жизни, о методах исследования этих проблем и путях их решения, методах психологических воздействий на личность в целях ее духовного и психического совершенствования.                                                                                                                                              Взаимосвязь с другими дисциплинами. Курс тесно взаимосвязан с такими дисциплинами, как "История политических учений", "Политическая теория", "Введение в политологию", "Основы политической </w:t>
            </w:r>
            <w:r w:rsidRPr="00BA56CC">
              <w:rPr>
                <w:rFonts w:ascii="Times New Roman" w:hAnsi="Times New Roman" w:cs="Times New Roman"/>
                <w:sz w:val="20"/>
                <w:szCs w:val="20"/>
                <w:lang w:val="ru-RU"/>
              </w:rPr>
              <w:lastRenderedPageBreak/>
              <w:t>социологии" и т.д.                                                                                                                                                                                                                Требования к исходным уровням знаний и умений студентов. Базовые знания по основам теории и практики политической науки.</w:t>
            </w:r>
          </w:p>
        </w:tc>
        <w:tc>
          <w:tcPr>
            <w:tcW w:w="2995" w:type="dxa"/>
          </w:tcPr>
          <w:p w14:paraId="5BA06B70" w14:textId="6389C373" w:rsidR="00CE2AA9" w:rsidRPr="00BA56CC"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УК-3.1; УК-3.2; УК-3.3; УК-5.1; УК-5.2; УК-5.3; ПК-3.1; ПК-3.2; ПК-3.3; ПК-8.1; ПК-8.2; ПК-8.3</w:t>
            </w:r>
          </w:p>
        </w:tc>
      </w:tr>
      <w:tr w:rsidR="00CE2AA9" w:rsidRPr="00E04361" w14:paraId="474E6CD9" w14:textId="77777777" w:rsidTr="00B95DBC">
        <w:tc>
          <w:tcPr>
            <w:tcW w:w="1700" w:type="dxa"/>
          </w:tcPr>
          <w:p w14:paraId="350DBCC0" w14:textId="040B6C11" w:rsidR="00CE2AA9" w:rsidRPr="00C839C3" w:rsidRDefault="00CE2AA9" w:rsidP="00CE2AA9">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Б1.В.18</w:t>
            </w:r>
          </w:p>
        </w:tc>
        <w:tc>
          <w:tcPr>
            <w:tcW w:w="3244" w:type="dxa"/>
          </w:tcPr>
          <w:p w14:paraId="6B0EDF99" w14:textId="34CC7443"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Политический анализ и прогноз</w:t>
            </w:r>
          </w:p>
        </w:tc>
        <w:tc>
          <w:tcPr>
            <w:tcW w:w="5011" w:type="dxa"/>
          </w:tcPr>
          <w:p w14:paraId="7CC74A58"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3 ECTS, 108 академических часов</w:t>
            </w:r>
          </w:p>
          <w:p w14:paraId="047C171F"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278FAB33"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Курс представляет собой  своеобразное введение  в цикл политико-управленческих дисциплин, дает  общую ''картину  мира политического анализа '' и в силу этого  предполагает ознакомление  слушателей с основными теоретическими разделами и областями практического применения политико — управленческих знаний, более углубленно и специализированно  изученных в рамках таких дисциплин как  общая теория статистики, математика, социология. Подбор и характер освещения данных вопросов в курсе политического анализа  подчинено логике профессиональной ориентации, будущего специалиста, требующей усвоения специфики профессионального информационно — аналитического консультирования, норм профессиональной этики условия карьерного  роста и иных формальных и неформальных обстоятельств, позволяющих слушателю почувствовать  себя политическим аналитиком.</w:t>
            </w:r>
          </w:p>
          <w:p w14:paraId="4DA77A13"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 Курс  тесно взаимосвязан с такими дисциплинами направления подготовки "Политология" как "Логика и теория аргументации", "Политические технологии", "Политический менеджмент" и так далее.</w:t>
            </w:r>
          </w:p>
          <w:p w14:paraId="34A4E638" w14:textId="2D030DBC"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Требования к исходным уровням знаний и умений студентов. Усвоение слушателями теоретико-методологических основ политического анализа, и  овладение практическими навыками  применения базовых аналитических методик и приемов  в решении актуальных  общественно-политических проблем.</w:t>
            </w:r>
          </w:p>
        </w:tc>
        <w:tc>
          <w:tcPr>
            <w:tcW w:w="2995" w:type="dxa"/>
          </w:tcPr>
          <w:p w14:paraId="3520D314" w14:textId="5DE1FBB7" w:rsidR="00CE2AA9" w:rsidRPr="00BA56CC"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t>УК-2.1; УК-2.2; УК-2.3; ОПК-2.1; ОПК-2.2; ОПК-2.3; ОПК-3.1; ОПК-3.2; ОПК-3.3; ОПК-4.1; ОПК-4.2; ОПК-4.3; ПК-1.1; ПК-1.2; ПК-1.3; ПК-11.1; ПК-11.2; ПК-11.3</w:t>
            </w:r>
          </w:p>
        </w:tc>
      </w:tr>
      <w:tr w:rsidR="00CE2AA9" w:rsidRPr="00BA56CC" w14:paraId="64184B19" w14:textId="77777777" w:rsidTr="00B95DBC">
        <w:tc>
          <w:tcPr>
            <w:tcW w:w="1700" w:type="dxa"/>
          </w:tcPr>
          <w:p w14:paraId="4FCDA079" w14:textId="416B7BE4" w:rsidR="00CE2AA9" w:rsidRPr="00C839C3" w:rsidRDefault="00CE2AA9" w:rsidP="00CE2AA9">
            <w:pPr>
              <w:rPr>
                <w:rFonts w:ascii="Times New Roman" w:hAnsi="Times New Roman" w:cs="Times New Roman"/>
                <w:b/>
                <w:sz w:val="24"/>
                <w:szCs w:val="24"/>
                <w:lang w:val="ru-RU"/>
              </w:rPr>
            </w:pPr>
            <w:r>
              <w:rPr>
                <w:rFonts w:ascii="Times New Roman" w:hAnsi="Times New Roman" w:cs="Times New Roman"/>
                <w:b/>
                <w:sz w:val="24"/>
                <w:szCs w:val="24"/>
                <w:lang w:val="ru-RU"/>
              </w:rPr>
              <w:t>Б1.В.19</w:t>
            </w:r>
          </w:p>
        </w:tc>
        <w:tc>
          <w:tcPr>
            <w:tcW w:w="3244" w:type="dxa"/>
          </w:tcPr>
          <w:p w14:paraId="1E922F34" w14:textId="467A5BCE"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Элективные курсы по физической культуре и спорту</w:t>
            </w:r>
          </w:p>
        </w:tc>
        <w:tc>
          <w:tcPr>
            <w:tcW w:w="5011" w:type="dxa"/>
          </w:tcPr>
          <w:p w14:paraId="0A1AEB63" w14:textId="5F38B96A"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Трудоемкость: </w:t>
            </w:r>
            <w:bookmarkStart w:id="0" w:name="_GoBack"/>
            <w:bookmarkEnd w:id="0"/>
            <w:r w:rsidRPr="00BA56CC">
              <w:rPr>
                <w:rFonts w:ascii="Times New Roman" w:hAnsi="Times New Roman" w:cs="Times New Roman"/>
                <w:sz w:val="20"/>
                <w:szCs w:val="20"/>
                <w:lang w:val="ru-RU"/>
              </w:rPr>
              <w:t>328 академических часов</w:t>
            </w:r>
          </w:p>
          <w:p w14:paraId="45C4EB5D"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контроля: зачет </w:t>
            </w:r>
          </w:p>
          <w:p w14:paraId="6929B149" w14:textId="2E8623AE"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содержания.  Физическому воспитанию и спортивной подготовке студентов уделяется огромное </w:t>
            </w:r>
            <w:r w:rsidRPr="00BA56CC">
              <w:rPr>
                <w:rFonts w:ascii="Times New Roman" w:hAnsi="Times New Roman" w:cs="Times New Roman"/>
                <w:sz w:val="20"/>
                <w:szCs w:val="20"/>
                <w:lang w:val="ru-RU"/>
              </w:rPr>
              <w:lastRenderedPageBreak/>
              <w:t xml:space="preserve">внимание.  Занятия физической культурой и спортом проводятся не только для укрепления здоровья, всестороннего развития и спортивного совершенствования, но и в целях овладения навыками профессионально-прикладной физической подготовки для будущей производительной деятельности, а также формирования потребности в регулярных занятиях физическими упражнениями и спортом.                                                                                                                                                                                      Взаимосвязь с другими дисциплинами. Дисциплина связана с курсом "Безопасность жизнедеятельности".                                                 Требования к исходным уровням знаний и умений студентов. Знания основ физической культуры и здорового образа жизни.  </w:t>
            </w:r>
          </w:p>
        </w:tc>
        <w:tc>
          <w:tcPr>
            <w:tcW w:w="2995" w:type="dxa"/>
          </w:tcPr>
          <w:p w14:paraId="7F831DB9" w14:textId="30E5EFAB" w:rsidR="00CE2AA9" w:rsidRPr="00BA56CC"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УК-7.1; УК-7.2; УК-7.3</w:t>
            </w:r>
          </w:p>
        </w:tc>
      </w:tr>
      <w:tr w:rsidR="00CE2AA9" w:rsidRPr="00E04361" w14:paraId="1313457A" w14:textId="77777777" w:rsidTr="00B95DBC">
        <w:tc>
          <w:tcPr>
            <w:tcW w:w="1700" w:type="dxa"/>
          </w:tcPr>
          <w:p w14:paraId="5B72CAAC" w14:textId="3370370A" w:rsidR="00CE2AA9" w:rsidRPr="00C839C3" w:rsidRDefault="00CE2AA9" w:rsidP="00CE2AA9">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Б1.В.ДВ.01.01</w:t>
            </w:r>
          </w:p>
        </w:tc>
        <w:tc>
          <w:tcPr>
            <w:tcW w:w="3244" w:type="dxa"/>
          </w:tcPr>
          <w:p w14:paraId="5DD60A7D" w14:textId="0ECF3004"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Избирательный процесс, избирательные системы</w:t>
            </w:r>
          </w:p>
        </w:tc>
        <w:tc>
          <w:tcPr>
            <w:tcW w:w="5011" w:type="dxa"/>
          </w:tcPr>
          <w:p w14:paraId="2FB51A45"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51BDA7DA"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                                                                                                                                                                                                         Краткое содержание. Цель преподавания дисциплины является расширение знаний студентов об основных институтах</w:t>
            </w:r>
          </w:p>
          <w:p w14:paraId="73DD276A"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политического представительства и избирательном процессе. Задачи изучения дисциплины</w:t>
            </w:r>
          </w:p>
          <w:p w14:paraId="063E09D1"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изучение и анализ избирательной системы Российской Федерации и Республики Армения;</w:t>
            </w:r>
          </w:p>
          <w:p w14:paraId="150B5798"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анализ основных современных концепций избирательного процесса и его отдельных аспектов;</w:t>
            </w:r>
          </w:p>
          <w:p w14:paraId="6F2C0C53"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анализ электорального поведения избирателей;</w:t>
            </w:r>
          </w:p>
          <w:p w14:paraId="07E1CF81"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изучение принципов сравнительного анализа;</w:t>
            </w:r>
          </w:p>
          <w:p w14:paraId="7CE24B5F"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способность к участию в проведении политических и избирательных кампаний, к использованию знаний о других видах политической мобилизации;</w:t>
            </w:r>
          </w:p>
          <w:p w14:paraId="775D4DBA" w14:textId="10726E9B"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 способность к планированию, организации и реализации политических проектов и (или) участию в них.                                                                                                                                                                                                                                    Взаимосвязь с другими дисциплинами. Дисциплина находится в логической и содержательно-методической взаимосвязи с такими дисциплинами, как "Партии и партийные системы", "Политический анализ и прогноз", "Политика и право".                                                                                                                                                         Требования к исходным уровням знаний и умений студентов.  Базовые знания политической теории.</w:t>
            </w:r>
          </w:p>
        </w:tc>
        <w:tc>
          <w:tcPr>
            <w:tcW w:w="2995" w:type="dxa"/>
          </w:tcPr>
          <w:p w14:paraId="517BBD20" w14:textId="7D1A49B6" w:rsidR="00CE2AA9" w:rsidRPr="00BA56CC"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t>ОПК-4.1; ОПК-4.2; ОПК-4.3; ПК-4.1; ПК-4.2; ПК-4.3; ПК-5.1; ПК-5.2; ПК-5.3; ПК-8.1; ПК-8.2; ПК-8.3</w:t>
            </w:r>
          </w:p>
        </w:tc>
      </w:tr>
      <w:tr w:rsidR="00CE2AA9" w:rsidRPr="00E04361" w14:paraId="41ADDD0F" w14:textId="77777777" w:rsidTr="00B95DBC">
        <w:tc>
          <w:tcPr>
            <w:tcW w:w="1700" w:type="dxa"/>
          </w:tcPr>
          <w:p w14:paraId="4B5ABDDD" w14:textId="540C4B02" w:rsidR="00CE2AA9" w:rsidRPr="00C839C3" w:rsidRDefault="00CE2AA9" w:rsidP="00CE2AA9">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Б1.В.ДВ.01.02</w:t>
            </w:r>
          </w:p>
        </w:tc>
        <w:tc>
          <w:tcPr>
            <w:tcW w:w="3244" w:type="dxa"/>
          </w:tcPr>
          <w:p w14:paraId="7332B74D" w14:textId="628AE3E4"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Избирательное право</w:t>
            </w:r>
          </w:p>
        </w:tc>
        <w:tc>
          <w:tcPr>
            <w:tcW w:w="5011" w:type="dxa"/>
          </w:tcPr>
          <w:p w14:paraId="3967FBC6"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6532B4B1"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654ADB5E"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Цель дисциплины: развитие у студентов знаний о выборах как высшей форме непосредственной демократии, формирование представлений об организации и проведении выборов в органы государственной власти и местного самоуправления, а также формирование практических навыков обеспечения права гражданина избирать и быть избранным. Задачи дисциплины: - изучение основных категорий и понятий избирательного права России и Армении в системе и взаимодействии; - изучение действующего избирательного законодательства; - уяснение сущности и содержания избирательного процесса; - овладение необходимыми знаниями и практическими навыками работы с избирательной документацией; - формирование знаний об особенностях избирательного процесса и проблемах реализации избирательных прав; -обеспечение профессиональной направленности обучения студентов путем активизации их познавательной деятельности в различных формах (выполнение индивидуальных и групповых заданий, решение проблемно-познавательных задач и др.); - стимулирование самостоятельной познавательной деятельности по освоению содержания основ избирательного права.</w:t>
            </w:r>
          </w:p>
          <w:p w14:paraId="7BAEF403" w14:textId="03CE82AA"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находится в логической и содержательно-методической взаимосвязи с такими дисциплинами, как "Теория права",  "Партии и партийные системы", "Политический анализ и прогноз", "Политика и право".                                                                                                                                                                                                   Требования к исходным уровням знаний и умений студентов.  Базовые знания политической теории.</w:t>
            </w:r>
          </w:p>
        </w:tc>
        <w:tc>
          <w:tcPr>
            <w:tcW w:w="2995" w:type="dxa"/>
          </w:tcPr>
          <w:p w14:paraId="01D41ECA" w14:textId="2D226120" w:rsidR="00CE2AA9" w:rsidRPr="00BA56CC"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t>УК-2.1; УК-2.2; УК-2.3; ПК-5.1; ПК-5.2; ПК-5.3</w:t>
            </w:r>
          </w:p>
        </w:tc>
      </w:tr>
      <w:tr w:rsidR="00CE2AA9" w:rsidRPr="00E04361" w14:paraId="7FD14536" w14:textId="77777777" w:rsidTr="00B95DBC">
        <w:tc>
          <w:tcPr>
            <w:tcW w:w="1700" w:type="dxa"/>
          </w:tcPr>
          <w:p w14:paraId="097D2ACB" w14:textId="36DBB53C" w:rsidR="00CE2AA9" w:rsidRPr="00C839C3" w:rsidRDefault="00CE2AA9" w:rsidP="00CE2AA9">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Б1.В.ДВ.02.01</w:t>
            </w:r>
          </w:p>
        </w:tc>
        <w:tc>
          <w:tcPr>
            <w:tcW w:w="3244" w:type="dxa"/>
          </w:tcPr>
          <w:p w14:paraId="21DF53BD" w14:textId="00D0D574"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Переговорный процесс</w:t>
            </w:r>
          </w:p>
        </w:tc>
        <w:tc>
          <w:tcPr>
            <w:tcW w:w="5011" w:type="dxa"/>
          </w:tcPr>
          <w:p w14:paraId="1EB09644"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7781779B"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3CD66B65"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изложение основопологающих инструментов и особенностей политических переговоров. В нем раскрывается содержание категорий "переговоры" и "политические переговоры", рассматриваются этапы и </w:t>
            </w:r>
            <w:r w:rsidRPr="00BA56CC">
              <w:rPr>
                <w:rFonts w:ascii="Times New Roman" w:hAnsi="Times New Roman" w:cs="Times New Roman"/>
                <w:sz w:val="20"/>
                <w:szCs w:val="20"/>
                <w:lang w:val="ru-RU"/>
              </w:rPr>
              <w:lastRenderedPageBreak/>
              <w:t xml:space="preserve">ценностные основания политических переговоров.  Содержание курса построено исходя из необходимости освоения студентами теоретических и практических основ политических переговоров. </w:t>
            </w:r>
          </w:p>
          <w:p w14:paraId="08E2E5B9"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специальности. Курс "Переговорный процесс" тесно взаимосвязан с такими дисциплинами направления подготовки "Политология", как  "Политический анализ и прогноз", "Политика и право", "Современные политические процессы в РА"  и другие. </w:t>
            </w:r>
          </w:p>
          <w:p w14:paraId="0F9C30A9" w14:textId="0393B07E"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теоритическим основам политических процессов, навыки по анализу политических  процессов в современной Армении.</w:t>
            </w:r>
          </w:p>
        </w:tc>
        <w:tc>
          <w:tcPr>
            <w:tcW w:w="2995" w:type="dxa"/>
          </w:tcPr>
          <w:p w14:paraId="7603834E" w14:textId="6F2307FE" w:rsidR="00CE2AA9" w:rsidRPr="00BA56CC"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УК-5.1; УК-5.2; УК-5.3; ОПК-4.1; ОПК-4.2; ОПК-4.3; ПК-1.1; ПК-1.2; ПК-1.3; ПК-11.1; ПК-11.2; ПК-11.3</w:t>
            </w:r>
          </w:p>
        </w:tc>
      </w:tr>
      <w:tr w:rsidR="00CE2AA9" w:rsidRPr="00BA56CC" w14:paraId="7F3CBD73" w14:textId="77777777" w:rsidTr="00B95DBC">
        <w:tc>
          <w:tcPr>
            <w:tcW w:w="1700" w:type="dxa"/>
          </w:tcPr>
          <w:p w14:paraId="477163F4" w14:textId="5EFAD705" w:rsidR="00CE2AA9" w:rsidRPr="00C839C3" w:rsidRDefault="00CE2AA9" w:rsidP="00CE2AA9">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Б1.В.ДВ.02.02</w:t>
            </w:r>
          </w:p>
        </w:tc>
        <w:tc>
          <w:tcPr>
            <w:tcW w:w="3244" w:type="dxa"/>
          </w:tcPr>
          <w:p w14:paraId="6414684C" w14:textId="20D8E6BE"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Дипломатический этикет и протокол (поток с МО)</w:t>
            </w:r>
          </w:p>
        </w:tc>
        <w:tc>
          <w:tcPr>
            <w:tcW w:w="5011" w:type="dxa"/>
          </w:tcPr>
          <w:p w14:paraId="10C4C936"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6867EA04"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5898DA4"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содержание.Дипломатический протокол по своему назначению является международной категорией. Его основные нормы должны соблюдаться более или менее одинаково всеми государствами. Вместе с тем дипломатический протокол каждой страны имеет свои особенности. Государства вносят в него поправки, изменения и дополнения, исходя из социально-экономического строя, идеологии, национальных особенностей и исторических традиций. В настоящее время обязательное четкое соблюдение норм дипломатического протокола необходимо, когда происходит признание новых государств, установление дипломатических отношений, когда назначаются главы дипломатических представительств, вручаются верительные грамоты, осуществляются дипломатические визиты, проводятся, переговоры, подписываются договоры и соглашения, организуются встречи и проводы официальных делегаций, созываются международные совещания, конференции, осуществляется реагирование на разного рода праздничные, а также траурные события. Особо следует отметить соблюдение этикета государственного гимна и государственного флага. В соответствии с дипломатическим протоколом </w:t>
            </w:r>
            <w:r w:rsidRPr="00BA56CC">
              <w:rPr>
                <w:rFonts w:ascii="Times New Roman" w:hAnsi="Times New Roman" w:cs="Times New Roman"/>
                <w:sz w:val="20"/>
                <w:szCs w:val="20"/>
                <w:lang w:val="ru-RU"/>
              </w:rPr>
              <w:lastRenderedPageBreak/>
              <w:t xml:space="preserve">проводятся дипломатические приемы, ведется дипломатическая переписка, осуществляется представительская работа с дипломатическим корпусом. Можно с уверенностью сказать, что трудно, если не невозможно, найти какую-либо внешнеполитическую акцию, которая  реализовалась бы без использования дипломатического протокола. Студентам направления "Международные отношения" объязательно изучать  курс “ Дипломатический протокол и этикет ” . </w:t>
            </w:r>
          </w:p>
          <w:p w14:paraId="390BC5E3"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“Дипломатический протокол и этикет ” логически и содержательно связана с такими дисциплинамни, как “Теория МО”, “ Дипломатическая/консульская служба ”, “Теория дипломатии”.</w:t>
            </w:r>
          </w:p>
          <w:p w14:paraId="7DF21195" w14:textId="13B3724E"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Освоение международно-правовых, организационных, морально-этических принципов, норм и правил, действующих в практике международного сотрудничества;  изучение истоков и эволюции протокола и этикета, современных общепринятых международных норм и правил официального и делового общения.</w:t>
            </w:r>
          </w:p>
        </w:tc>
        <w:tc>
          <w:tcPr>
            <w:tcW w:w="2995" w:type="dxa"/>
          </w:tcPr>
          <w:p w14:paraId="4A998980" w14:textId="58C117F3" w:rsidR="00CE2AA9" w:rsidRPr="00BA56CC"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ПК-10.1; ПК-10.2; ПК-10.3</w:t>
            </w:r>
          </w:p>
        </w:tc>
      </w:tr>
      <w:tr w:rsidR="00CE2AA9" w:rsidRPr="00E04361" w14:paraId="6B6A8FDC" w14:textId="77777777" w:rsidTr="00B95DBC">
        <w:tc>
          <w:tcPr>
            <w:tcW w:w="1700" w:type="dxa"/>
          </w:tcPr>
          <w:p w14:paraId="71F05977" w14:textId="149AE777" w:rsidR="00CE2AA9" w:rsidRPr="00C839C3" w:rsidRDefault="00CE2AA9" w:rsidP="00CE2AA9">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Б1.В.ДВ.03.01</w:t>
            </w:r>
          </w:p>
        </w:tc>
        <w:tc>
          <w:tcPr>
            <w:tcW w:w="3244" w:type="dxa"/>
          </w:tcPr>
          <w:p w14:paraId="2CA52783" w14:textId="2A6F7C65"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Политические идеологии</w:t>
            </w:r>
          </w:p>
        </w:tc>
        <w:tc>
          <w:tcPr>
            <w:tcW w:w="5011" w:type="dxa"/>
          </w:tcPr>
          <w:p w14:paraId="39F9DF5B"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41FA7D33"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41A1F0E2"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Содержание курса построено исходя из необходимости освоения студентами теоретических и практических основ подготовки и принятия управленческих решений в области управления проектами: 1. Теоретико-методологические подходы к изучению идеологии. 2. Идеология и общественное сознание. 3. Механизмы возникновения, структура и функции идеологии. 4. Противоречивость идеологии. 5. Классификация идеологий. 6. Основополагающие положения современных идеологических течений.</w:t>
            </w:r>
          </w:p>
          <w:p w14:paraId="7CA2E264"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"Политические идеологии" тесно взаимосвязан с такими дисциплинами направления подготовки Политология как "Введение в политологию", </w:t>
            </w:r>
            <w:r w:rsidRPr="00BA56CC">
              <w:rPr>
                <w:rFonts w:ascii="Times New Roman" w:hAnsi="Times New Roman" w:cs="Times New Roman"/>
                <w:sz w:val="20"/>
                <w:szCs w:val="20"/>
                <w:lang w:val="ru-RU"/>
              </w:rPr>
              <w:lastRenderedPageBreak/>
              <w:t xml:space="preserve">"Философия", "История политических учений" и другие. </w:t>
            </w:r>
          </w:p>
          <w:p w14:paraId="56E99B0A" w14:textId="0FD423CC"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теории политики и истории политических учений.</w:t>
            </w:r>
          </w:p>
        </w:tc>
        <w:tc>
          <w:tcPr>
            <w:tcW w:w="2995" w:type="dxa"/>
          </w:tcPr>
          <w:p w14:paraId="5AEDAF4A" w14:textId="67E90082" w:rsidR="00CE2AA9" w:rsidRPr="00BA56CC"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ОПК-3.1; ОПК-3.2; ОПК-3.3; ПК-10.1; ПК-10.2; ПК-10.3; ПК-11.1; ПК-11.2; ПК-11.3</w:t>
            </w:r>
          </w:p>
        </w:tc>
      </w:tr>
      <w:tr w:rsidR="00CE2AA9" w:rsidRPr="00E04361" w14:paraId="1FB1AECB" w14:textId="77777777" w:rsidTr="00B95DBC">
        <w:tc>
          <w:tcPr>
            <w:tcW w:w="1700" w:type="dxa"/>
          </w:tcPr>
          <w:p w14:paraId="01DD78B0" w14:textId="4063B7AE" w:rsidR="00CE2AA9" w:rsidRPr="00C839C3" w:rsidRDefault="00CE2AA9" w:rsidP="00CE2AA9">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Б1.В.ДВ.03.02</w:t>
            </w:r>
          </w:p>
        </w:tc>
        <w:tc>
          <w:tcPr>
            <w:tcW w:w="3244" w:type="dxa"/>
          </w:tcPr>
          <w:p w14:paraId="286BAC17" w14:textId="7AF2922B"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культура</w:t>
            </w:r>
          </w:p>
        </w:tc>
        <w:tc>
          <w:tcPr>
            <w:tcW w:w="5011" w:type="dxa"/>
          </w:tcPr>
          <w:p w14:paraId="266AA854"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64C86AF1"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7BB83E0"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содержание.Основной целью освоения дисциплины является сформировать прочную базу политических знаний о</w:t>
            </w:r>
          </w:p>
          <w:p w14:paraId="6FBF30E4"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сущности, формах проявления и типах политической культуры, а также ориентиров для конструктивного политического действия на основе изучения достижений мировой и национальной политической мысли для формирования личности студента как гражданина,</w:t>
            </w:r>
          </w:p>
          <w:p w14:paraId="14C3993C"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углубление знаний студентов по политическому процессу и политической культуре в регионе.Цель освоения дисциплины;</w:t>
            </w:r>
          </w:p>
          <w:p w14:paraId="2EDA56C2"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-формирование у учащихся аналитического подхода к проблемам взаимодействия и влияния политических, военных, экономических, этнических и социальных факторов на движение исторических процессов в экономике и обществе</w:t>
            </w:r>
          </w:p>
          <w:p w14:paraId="093F20A7"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-развитие навыков научно-исследовательской работы с привлечением источников на русском и иностранных языках.</w:t>
            </w:r>
          </w:p>
          <w:p w14:paraId="55D467C8"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"Политичкая культура" тесно взаимосвязан с такими дисциплинами направления подготовки "Политология", как «Введение в политологию», «Политическая психология» и др. </w:t>
            </w:r>
          </w:p>
          <w:p w14:paraId="45B5B205" w14:textId="509E3793"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теории политики и истории политических учений.</w:t>
            </w:r>
          </w:p>
        </w:tc>
        <w:tc>
          <w:tcPr>
            <w:tcW w:w="2995" w:type="dxa"/>
          </w:tcPr>
          <w:p w14:paraId="667B351E" w14:textId="0A9A0922" w:rsidR="00CE2AA9" w:rsidRPr="00BA56CC"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t>УК-1.1; УК-1.2; УК-1.3; УК-5.1; УК-5.2; УК-5.3; ОПК-4.1; ОПК-4.2; ОПК-4.3; ПК-3.1; ПК-3.2; ПК-3.3</w:t>
            </w:r>
          </w:p>
        </w:tc>
      </w:tr>
      <w:tr w:rsidR="00CE2AA9" w:rsidRPr="00E04361" w14:paraId="3CA709A1" w14:textId="77777777" w:rsidTr="00B95DBC">
        <w:tc>
          <w:tcPr>
            <w:tcW w:w="1700" w:type="dxa"/>
          </w:tcPr>
          <w:p w14:paraId="2B2429BF" w14:textId="19A0AB86" w:rsidR="00CE2AA9" w:rsidRPr="00C839C3" w:rsidRDefault="00CE2AA9" w:rsidP="00CE2AA9">
            <w:pPr>
              <w:rPr>
                <w:rFonts w:ascii="Times New Roman" w:hAnsi="Times New Roman" w:cs="Times New Roman"/>
                <w:b/>
                <w:sz w:val="24"/>
                <w:szCs w:val="24"/>
                <w:lang w:val="ru-RU"/>
              </w:rPr>
            </w:pPr>
            <w:r w:rsidRPr="00CE2AA9">
              <w:rPr>
                <w:rFonts w:ascii="Times New Roman" w:hAnsi="Times New Roman" w:cs="Times New Roman"/>
                <w:b/>
                <w:sz w:val="24"/>
                <w:szCs w:val="24"/>
                <w:lang w:val="ru-RU"/>
              </w:rPr>
              <w:t>Б1.В.ДВ.04.01</w:t>
            </w:r>
          </w:p>
        </w:tc>
        <w:tc>
          <w:tcPr>
            <w:tcW w:w="3244" w:type="dxa"/>
          </w:tcPr>
          <w:p w14:paraId="256260C6" w14:textId="16BB6DD5"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экономия</w:t>
            </w:r>
          </w:p>
        </w:tc>
        <w:tc>
          <w:tcPr>
            <w:tcW w:w="5011" w:type="dxa"/>
          </w:tcPr>
          <w:p w14:paraId="2F714618"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79AC5A9"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79DAE0C"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систематическое изложение научных основ изучения политико-экономических процессов. В нем </w:t>
            </w:r>
            <w:r w:rsidRPr="00BA56CC">
              <w:rPr>
                <w:rFonts w:ascii="Times New Roman" w:hAnsi="Times New Roman" w:cs="Times New Roman"/>
                <w:sz w:val="20"/>
                <w:szCs w:val="20"/>
                <w:lang w:val="ru-RU"/>
              </w:rPr>
              <w:lastRenderedPageBreak/>
              <w:t xml:space="preserve">раскрывается содержание основных категорий политической экономии, излагается эволюция ее подходов, представляются сущность основных политико-экономических процессов, инструментов и функциональных проявлений и роли государства в них. Содержание курса построено исходя из необходимости освоения студентами теоретических и практических основ подготовки и принятия политических решений. </w:t>
            </w:r>
          </w:p>
          <w:p w14:paraId="772AF166"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"Политическая экономия" тесно взаимосвязан с такими дисциплинами направления подготовки "Политология" как  "Теория политики", "Экономика", "Политическая конфликтология" и другие.</w:t>
            </w:r>
          </w:p>
          <w:p w14:paraId="457BDDC0"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навыки по системному анализу политико-экономических явлений и процессов в обществе.</w:t>
            </w:r>
          </w:p>
          <w:p w14:paraId="4A276458" w14:textId="77777777" w:rsidR="00CE2AA9" w:rsidRPr="00BA56CC" w:rsidRDefault="00CE2AA9" w:rsidP="00CE2AA9">
            <w:pPr>
              <w:rPr>
                <w:rFonts w:ascii="Times New Roman" w:hAnsi="Times New Roman" w:cs="Times New Roman"/>
                <w:sz w:val="20"/>
                <w:szCs w:val="20"/>
                <w:lang w:val="ru-RU"/>
              </w:rPr>
            </w:pPr>
          </w:p>
        </w:tc>
        <w:tc>
          <w:tcPr>
            <w:tcW w:w="2995" w:type="dxa"/>
          </w:tcPr>
          <w:p w14:paraId="64416AB2" w14:textId="3BF6E6CB" w:rsidR="00CE2AA9" w:rsidRPr="00C839C3"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ОПК-4.1; ОПК-4.2; ОПК-4.3; ПК-10.1; ПК-10.2; ПК-10.3</w:t>
            </w:r>
          </w:p>
        </w:tc>
      </w:tr>
      <w:tr w:rsidR="00CE2AA9" w:rsidRPr="00E04361" w14:paraId="21F99314" w14:textId="77777777" w:rsidTr="00B95DBC">
        <w:tc>
          <w:tcPr>
            <w:tcW w:w="1700" w:type="dxa"/>
          </w:tcPr>
          <w:p w14:paraId="1D8F2551" w14:textId="3C47EF29" w:rsidR="00CE2AA9" w:rsidRPr="00C839C3" w:rsidRDefault="00CE2AA9" w:rsidP="00CE2AA9">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Б1.В.ДВ.04.02</w:t>
            </w:r>
          </w:p>
        </w:tc>
        <w:tc>
          <w:tcPr>
            <w:tcW w:w="3244" w:type="dxa"/>
          </w:tcPr>
          <w:p w14:paraId="17975C96" w14:textId="61A8238F"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Публичная политика и системы государственного управления</w:t>
            </w:r>
          </w:p>
        </w:tc>
        <w:tc>
          <w:tcPr>
            <w:tcW w:w="5011" w:type="dxa"/>
          </w:tcPr>
          <w:p w14:paraId="0A692082"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7E10E2DB"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68DBDE46"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Изучение дисциплины «Публичная политика и системы государственного управления» позволяет будущему специалисту политологу приобрести знания о сущности политического управления как важнейшем компоненте государственного управления, об основных сферах публичной политики, применять полученные знания с целью эффективного решения управленческих задач; анализировать программы и стратегии различных субъектов политического управления и давать им оценку с позиций эффективности; получить практические навыки управления, организации политических кампаний. </w:t>
            </w:r>
          </w:p>
          <w:p w14:paraId="55EB00DD"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Цель преподавания дисциплины – выработать целостные представления о политическом управлении и его месте в системе государственного управления и государственной политики;</w:t>
            </w:r>
          </w:p>
          <w:p w14:paraId="338D0B88"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Задачами изучения дисциплины являются:</w:t>
            </w:r>
          </w:p>
          <w:p w14:paraId="450033CD"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1. Выявить и определить сущность и содержание актуальных проблем теории и практики политического </w:t>
            </w:r>
            <w:r w:rsidRPr="00BA56CC">
              <w:rPr>
                <w:rFonts w:ascii="Times New Roman" w:hAnsi="Times New Roman" w:cs="Times New Roman"/>
                <w:sz w:val="20"/>
                <w:szCs w:val="20"/>
                <w:lang w:val="ru-RU"/>
              </w:rPr>
              <w:lastRenderedPageBreak/>
              <w:t>управления, публичной политики, их связь с проблемами государственного управления и государственной политики, с принятием решений;</w:t>
            </w:r>
          </w:p>
          <w:p w14:paraId="33D01FAF"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2. Раскрыть основные характеристики субъектов политического управления и публичной политики, специфику управленческих процессов и технологий в современной политике и управлении;</w:t>
            </w:r>
          </w:p>
          <w:p w14:paraId="525C38BE"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3. Показать роль политического управления в урегулировании политических конфликтов и кризисов, выявить особенности управления рисками, сформировать навыки антикризисного управления;</w:t>
            </w:r>
          </w:p>
          <w:p w14:paraId="36F9A565"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4.  Раскрыть национальную специфику процессов политического управления в различных странах, особенности политического управления и публичной политики в Республике Армения.</w:t>
            </w:r>
          </w:p>
          <w:p w14:paraId="224ADB66"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 результате изучения дисциплины студент должен знать: </w:t>
            </w:r>
          </w:p>
          <w:p w14:paraId="2CCFAB60"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сущность и содержание теории и практики политического и государственного управления;</w:t>
            </w:r>
          </w:p>
          <w:p w14:paraId="35EE5B1E"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место и роль политического и государственного управления в организации политической власти; </w:t>
            </w:r>
          </w:p>
          <w:p w14:paraId="142A4E31"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сущностные категории теории управления и публичной политики; </w:t>
            </w:r>
          </w:p>
          <w:p w14:paraId="36065B6F"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соотношение категорий «публичная» и «общественная» политика; </w:t>
            </w:r>
          </w:p>
          <w:p w14:paraId="2CEE7C8E"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содержание общественной политики как теории и социальной практики, отрасли публичной политики; </w:t>
            </w:r>
          </w:p>
          <w:p w14:paraId="542D1526"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уметь: </w:t>
            </w:r>
          </w:p>
          <w:p w14:paraId="60912A2B"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определять политическое и государственное управление; </w:t>
            </w:r>
          </w:p>
          <w:p w14:paraId="3C0BABE2"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формулировать содержание публичной политики, политического и государственного управления; </w:t>
            </w:r>
          </w:p>
          <w:p w14:paraId="26CDC509"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оценивать эффективность публичной политики и управления. </w:t>
            </w:r>
          </w:p>
          <w:p w14:paraId="3F0CAC22"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Студенты должны владеть:</w:t>
            </w:r>
          </w:p>
          <w:p w14:paraId="6434613A"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навыками подготовки материалов для политических документов; </w:t>
            </w:r>
          </w:p>
          <w:p w14:paraId="4882D5D9"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методами и технологиями подготовки политических и административных решений;</w:t>
            </w:r>
          </w:p>
          <w:p w14:paraId="5E52AF43"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навыками переговорного процесса; </w:t>
            </w:r>
          </w:p>
          <w:p w14:paraId="251A777B"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xml:space="preserve">• методами и навыками организации политических и гражданских кампаний; </w:t>
            </w:r>
          </w:p>
          <w:p w14:paraId="036670DF"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методами разрешения политических конфликтов и управления рисками;</w:t>
            </w:r>
          </w:p>
          <w:p w14:paraId="0C04BD8F"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Дисциплина «Публичная политика и системы государственного управления» связана с такими дисциплинами как «Логика и теория аргументации», «Основы политической  социологии», «Сравнительный анализ политических систем зарубежных стран», «Современные политические процессы в РФ и РА» и др. </w:t>
            </w:r>
          </w:p>
          <w:p w14:paraId="2CE8C050"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Студент должен иметь базовые знания по теоретическим разделам специальности (Политология) и достаточную общеобразовательную подготовку по гуманитарным наукам, в частности, по анализу политических систем.</w:t>
            </w:r>
          </w:p>
          <w:p w14:paraId="78267ABA" w14:textId="77777777" w:rsidR="00CE2AA9" w:rsidRPr="00BA56CC" w:rsidRDefault="00CE2AA9" w:rsidP="00CE2AA9">
            <w:pPr>
              <w:rPr>
                <w:rFonts w:ascii="Times New Roman" w:hAnsi="Times New Roman" w:cs="Times New Roman"/>
                <w:sz w:val="20"/>
                <w:szCs w:val="20"/>
                <w:lang w:val="ru-RU"/>
              </w:rPr>
            </w:pPr>
          </w:p>
          <w:p w14:paraId="24C796E6" w14:textId="77777777" w:rsidR="00CE2AA9" w:rsidRPr="00BA56CC" w:rsidRDefault="00CE2AA9" w:rsidP="00CE2AA9">
            <w:pPr>
              <w:rPr>
                <w:rFonts w:ascii="Times New Roman" w:hAnsi="Times New Roman" w:cs="Times New Roman"/>
                <w:sz w:val="20"/>
                <w:szCs w:val="20"/>
                <w:lang w:val="ru-RU"/>
              </w:rPr>
            </w:pPr>
          </w:p>
        </w:tc>
        <w:tc>
          <w:tcPr>
            <w:tcW w:w="2995" w:type="dxa"/>
          </w:tcPr>
          <w:p w14:paraId="17F4B612" w14:textId="773F1E37" w:rsidR="00CE2AA9" w:rsidRPr="00BA56CC"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ОПК-4.1; ОПК-4.2; ОПК-4.3; ОПК-6.1; ОПК-6.2; ОПК-6.3; ПК-4.1; ПК-4.2; ПК-4.3</w:t>
            </w:r>
          </w:p>
        </w:tc>
      </w:tr>
      <w:tr w:rsidR="00CE2AA9" w:rsidRPr="00E04361" w14:paraId="0824044A" w14:textId="77777777" w:rsidTr="00B95DBC">
        <w:tc>
          <w:tcPr>
            <w:tcW w:w="1700" w:type="dxa"/>
          </w:tcPr>
          <w:p w14:paraId="535385E0" w14:textId="15C239D0" w:rsidR="00CE2AA9" w:rsidRPr="00C839C3" w:rsidRDefault="00CE2AA9" w:rsidP="00CE2AA9">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Б1.В.ДВ.05.01</w:t>
            </w:r>
          </w:p>
        </w:tc>
        <w:tc>
          <w:tcPr>
            <w:tcW w:w="3244" w:type="dxa"/>
          </w:tcPr>
          <w:p w14:paraId="4643B1B9" w14:textId="159EDDA6"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Права человека</w:t>
            </w:r>
          </w:p>
        </w:tc>
        <w:tc>
          <w:tcPr>
            <w:tcW w:w="5011" w:type="dxa"/>
          </w:tcPr>
          <w:p w14:paraId="484FF349"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3E35199A"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1623F9DF"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Содержание дисциплины отражено в тематическом плане, который охватывает следующие разделы: международное право прав человека (МППЧ)  и его место в регулировании современного международного сотрудничества и безопасности; международные документы по правам человека и их взаимосвязь с политическими процессами в современном мире; проблемы права и политики в международных отношениях и развитии государства (на примере РА/РФ); роль международных и межправительственных организаций (ООН, СЕ, ОБСЕ, СНГ, EC) в содействии установления демократического и справедливого мирового порядка.</w:t>
            </w:r>
          </w:p>
          <w:p w14:paraId="7D359A14"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Студенты обязаны к семинарским часам подготовить и представить письменную самостоятельную работу/эссе по предлагаемым им избранным студентом и согласованном с преподавателем темам, аналитический доклад или сравнительный анализ документов </w:t>
            </w:r>
            <w:r w:rsidRPr="00BA56CC">
              <w:rPr>
                <w:rFonts w:ascii="Times New Roman" w:hAnsi="Times New Roman" w:cs="Times New Roman"/>
                <w:sz w:val="20"/>
                <w:szCs w:val="20"/>
                <w:lang w:val="ru-RU"/>
              </w:rPr>
              <w:lastRenderedPageBreak/>
              <w:t>международного и европейского права прав человека с Конституцией (в отдельных случаях – законодательством) РА/РФ или иной страны.</w:t>
            </w:r>
          </w:p>
          <w:p w14:paraId="2E05EDC2" w14:textId="0C64E8B4"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специальности.  Курс взаимосвязан с такими дисциплинами, как "Теория права", "Политика и право", "Конституционное право РА".                                                                                                                                                                                                                                       Требования к исходным уровням знаний и умений студентов. Базовые знания политической теории и права.</w:t>
            </w:r>
          </w:p>
        </w:tc>
        <w:tc>
          <w:tcPr>
            <w:tcW w:w="2995" w:type="dxa"/>
          </w:tcPr>
          <w:p w14:paraId="347F065E" w14:textId="154D5B4F" w:rsidR="00CE2AA9" w:rsidRPr="00BA56CC"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УК-2.1; УК-2.2; УК-2.3; ОПК-6.1; ОПК-6.2; ОПК-6.3</w:t>
            </w:r>
          </w:p>
        </w:tc>
      </w:tr>
      <w:tr w:rsidR="00CE2AA9" w:rsidRPr="00E04361" w14:paraId="1E34BE13" w14:textId="77777777" w:rsidTr="00B95DBC">
        <w:tc>
          <w:tcPr>
            <w:tcW w:w="1700" w:type="dxa"/>
          </w:tcPr>
          <w:p w14:paraId="777A1CF5" w14:textId="5B1B686B" w:rsidR="00CE2AA9" w:rsidRPr="00C839C3" w:rsidRDefault="00CE2AA9" w:rsidP="00CE2AA9">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Б1.В.ДВ.05.02</w:t>
            </w:r>
          </w:p>
        </w:tc>
        <w:tc>
          <w:tcPr>
            <w:tcW w:w="3244" w:type="dxa"/>
          </w:tcPr>
          <w:p w14:paraId="22B5D9D8" w14:textId="53A63464" w:rsidR="00CE2AA9" w:rsidRPr="009904E3" w:rsidRDefault="00CE2AA9" w:rsidP="00CE2AA9">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Непризнанные государства в современных международных отношениях</w:t>
            </w:r>
          </w:p>
        </w:tc>
        <w:tc>
          <w:tcPr>
            <w:tcW w:w="5011" w:type="dxa"/>
          </w:tcPr>
          <w:p w14:paraId="470E5FDB"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0D8032AC"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0A24A95C"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профессионального образования о политико – правовом понятии Непризнанных государств с привлечением авторитетных экспертов для обсуждения вопросов, касающихся тематики курса.</w:t>
            </w:r>
          </w:p>
          <w:p w14:paraId="3B81DCBA"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В течении курса будут освещены следующие темы:</w:t>
            </w:r>
          </w:p>
          <w:p w14:paraId="7FFDAF25"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1)Правовые основания и критерии признания международным сообществом</w:t>
            </w:r>
          </w:p>
          <w:p w14:paraId="42352E01"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новообразованных государств: проблема статуса непризнанных государств;</w:t>
            </w:r>
          </w:p>
          <w:p w14:paraId="0D32B71B"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2)Непризнанные государства как политический феномен международных отношений;</w:t>
            </w:r>
          </w:p>
          <w:p w14:paraId="6DA73902"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3)Непризнанные государства в контексте национальной, региональной и глобальной</w:t>
            </w:r>
          </w:p>
          <w:p w14:paraId="4342F664"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безопасности;</w:t>
            </w:r>
          </w:p>
          <w:p w14:paraId="7AF32D1F"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4)Проблема прав человека в непризнанных государствах;</w:t>
            </w:r>
          </w:p>
          <w:p w14:paraId="5E16F373"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5)Де-факто государства в примерах: Государства и тематика зависит от приглашенных</w:t>
            </w:r>
          </w:p>
          <w:p w14:paraId="31865FEA" w14:textId="77777777"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специалистов.                                                                                                                                                                                                   Требования к исходным уровням знаний и умений студентов.  Для изучения данного курса в качестве входных знаний студенты должны иметь представление о международном праве, экономике и иметь способность к анализу и критическому мышлению.</w:t>
            </w:r>
          </w:p>
          <w:p w14:paraId="0B1A6562" w14:textId="77777777" w:rsidR="00CE2AA9" w:rsidRPr="00BA56CC" w:rsidRDefault="00CE2AA9" w:rsidP="00CE2AA9">
            <w:pPr>
              <w:rPr>
                <w:rFonts w:ascii="Times New Roman" w:hAnsi="Times New Roman" w:cs="Times New Roman"/>
                <w:sz w:val="20"/>
                <w:szCs w:val="20"/>
                <w:lang w:val="ru-RU"/>
              </w:rPr>
            </w:pPr>
          </w:p>
          <w:p w14:paraId="3572EA3E" w14:textId="0EB01E1F" w:rsidR="00CE2AA9" w:rsidRPr="00BA56CC" w:rsidRDefault="00CE2AA9" w:rsidP="00CE2AA9">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"Политика и право", "Сравнительный анализ политических систем </w:t>
            </w:r>
            <w:r w:rsidRPr="00BA56CC">
              <w:rPr>
                <w:rFonts w:ascii="Times New Roman" w:hAnsi="Times New Roman" w:cs="Times New Roman"/>
                <w:sz w:val="20"/>
                <w:szCs w:val="20"/>
                <w:lang w:val="ru-RU"/>
              </w:rPr>
              <w:lastRenderedPageBreak/>
              <w:t>зарубежных стран".                                                                                                                                                                                                   Требования к исходным уровням знаний и умений студентов. Базовые знания политической теории и права.</w:t>
            </w:r>
          </w:p>
        </w:tc>
        <w:tc>
          <w:tcPr>
            <w:tcW w:w="2995" w:type="dxa"/>
          </w:tcPr>
          <w:p w14:paraId="14911DE6" w14:textId="611B1DFE" w:rsidR="00CE2AA9" w:rsidRPr="00BA56CC" w:rsidRDefault="00CE2AA9" w:rsidP="00CE2AA9">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УК-2.1; УК-2.2; УК-2.3; ПК-10.1; ПК-10.2; ПК-10.3</w:t>
            </w:r>
          </w:p>
        </w:tc>
      </w:tr>
      <w:tr w:rsidR="00D9375E" w:rsidRPr="00E04361" w14:paraId="30CFD8B5" w14:textId="77777777" w:rsidTr="00B95DBC">
        <w:tc>
          <w:tcPr>
            <w:tcW w:w="1700" w:type="dxa"/>
          </w:tcPr>
          <w:p w14:paraId="387348F6" w14:textId="6631A139" w:rsidR="00D9375E" w:rsidRDefault="00D9375E" w:rsidP="00D9375E">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Б1.В.ДВ.06.01</w:t>
            </w:r>
          </w:p>
        </w:tc>
        <w:tc>
          <w:tcPr>
            <w:tcW w:w="3244" w:type="dxa"/>
          </w:tcPr>
          <w:p w14:paraId="39C2D0D2" w14:textId="6225F0C7" w:rsidR="00D9375E" w:rsidRPr="009904E3" w:rsidRDefault="00D9375E" w:rsidP="00D9375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Теория международных отношений (поток с МО)</w:t>
            </w:r>
          </w:p>
        </w:tc>
        <w:tc>
          <w:tcPr>
            <w:tcW w:w="5011" w:type="dxa"/>
          </w:tcPr>
          <w:p w14:paraId="6492F96D"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7577C374"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0E9238D2"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Целью курса является подготовка студента к особенностям профессиональной деятельности по специальности, которые обусловлены историей развития современной дипломатической службы, моделей и методов дипломатических отношений между национальными государствами.</w:t>
            </w:r>
          </w:p>
          <w:p w14:paraId="1A9A978C"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Цели дисциплины</w:t>
            </w:r>
          </w:p>
          <w:p w14:paraId="37B4A5BC"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изложение истории дипломатии как научной дисциплины</w:t>
            </w:r>
          </w:p>
          <w:p w14:paraId="2846E8E7"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анализ особенностей исторических этапов развития общества и государства</w:t>
            </w:r>
          </w:p>
          <w:p w14:paraId="4361A3F5"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ознакомление с категориальным аппаратом истории дипломатии</w:t>
            </w:r>
          </w:p>
          <w:p w14:paraId="13DBD722"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особенности различных опытов дипломатии на кокнкретных историчесих примерах</w:t>
            </w:r>
          </w:p>
          <w:p w14:paraId="73D8E0C1"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раскрыть основные причины изменения принципов дипломатичской практики</w:t>
            </w:r>
          </w:p>
          <w:p w14:paraId="62334F29"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изучение опыта ведущих государств в реализации дипломатии</w:t>
            </w:r>
          </w:p>
          <w:p w14:paraId="6570CC42"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Задачи дисциплины</w:t>
            </w:r>
          </w:p>
          <w:p w14:paraId="3358DD30"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Главная и основная задача при изучении дисциплины "Теория международных отношений" заключается в следующем:</w:t>
            </w:r>
          </w:p>
          <w:p w14:paraId="732A52C6"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глубокое изучение истории дипломатии на примерах ряда стран</w:t>
            </w:r>
          </w:p>
          <w:p w14:paraId="39B67C0D"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способствовать формированию принципиальных подходов и анализу дипломатической практики ряда стран</w:t>
            </w:r>
          </w:p>
          <w:p w14:paraId="28C1DDF5"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формировать у студентов умение базисно и фундаментально изучать особенности дипломатии в конкретные исторические периоды</w:t>
            </w:r>
          </w:p>
          <w:p w14:paraId="306CD4AD"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"Теория международных отношений" тесно взаимосвязан с </w:t>
            </w:r>
            <w:r w:rsidRPr="00BA56CC">
              <w:rPr>
                <w:rFonts w:ascii="Times New Roman" w:hAnsi="Times New Roman" w:cs="Times New Roman"/>
                <w:sz w:val="20"/>
                <w:szCs w:val="20"/>
                <w:lang w:val="ru-RU"/>
              </w:rPr>
              <w:lastRenderedPageBreak/>
              <w:t>такими дисциплинами направления, как  “История политических и правовых учений”, "Геополитика" .</w:t>
            </w:r>
          </w:p>
          <w:p w14:paraId="01D1DEC3" w14:textId="5A27AE10"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Знание и понимание основных теорий международных отношений, отечественных и зарубежных теоретических школ, базовое знание истории дипломатии.</w:t>
            </w:r>
          </w:p>
        </w:tc>
        <w:tc>
          <w:tcPr>
            <w:tcW w:w="2995" w:type="dxa"/>
          </w:tcPr>
          <w:p w14:paraId="6B5B837A" w14:textId="3F4D8503" w:rsidR="00D9375E" w:rsidRPr="00B95DBC" w:rsidRDefault="00D9375E" w:rsidP="00D9375E">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УК-5.1; УК-5.2; УК-5.3; ОПК-1.1; ОПК-1.2; ОПК-1.3; ПК-6.1; ПК-6.2; ПК-6.3; ПК-10.1; ПК-10.2; ПК-10.3</w:t>
            </w:r>
          </w:p>
        </w:tc>
      </w:tr>
      <w:tr w:rsidR="00D9375E" w:rsidRPr="00E04361" w14:paraId="3C38E581" w14:textId="77777777" w:rsidTr="00B95DBC">
        <w:tc>
          <w:tcPr>
            <w:tcW w:w="1700" w:type="dxa"/>
          </w:tcPr>
          <w:p w14:paraId="2B82178A" w14:textId="15DB9EAA" w:rsidR="00D9375E" w:rsidRDefault="00D9375E" w:rsidP="00D9375E">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Б1.В.ДВ.06.02</w:t>
            </w:r>
          </w:p>
        </w:tc>
        <w:tc>
          <w:tcPr>
            <w:tcW w:w="3244" w:type="dxa"/>
          </w:tcPr>
          <w:p w14:paraId="38CDE419" w14:textId="137AF4FA" w:rsidR="00D9375E" w:rsidRPr="009904E3" w:rsidRDefault="00D9375E" w:rsidP="00D9375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Политические технологии</w:t>
            </w:r>
          </w:p>
        </w:tc>
        <w:tc>
          <w:tcPr>
            <w:tcW w:w="5011" w:type="dxa"/>
          </w:tcPr>
          <w:p w14:paraId="6F14CBF9"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часов</w:t>
            </w:r>
          </w:p>
          <w:p w14:paraId="0BE1EF4B"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5A5D002"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Основной целью курса является ознакомление студентов с политическими технологиями как вида политического управления и их роли в политическом процессе. Рассматривается также место и роль СМИ в политических кампаниях.</w:t>
            </w:r>
          </w:p>
          <w:p w14:paraId="7529CCAB"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"Политические технологии" тесно взаимосвязан с такими дисциплинами, как "Политический менеджмент", "Политический анализ и прогноз" и др. </w:t>
            </w:r>
          </w:p>
          <w:p w14:paraId="4DB45A30" w14:textId="5F9DA458"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теории и практики политических технологий, знание механизмов и методов применения инфромационно-политических технологий.</w:t>
            </w:r>
          </w:p>
        </w:tc>
        <w:tc>
          <w:tcPr>
            <w:tcW w:w="2995" w:type="dxa"/>
          </w:tcPr>
          <w:p w14:paraId="1AF4CBBE" w14:textId="3DB6B749" w:rsidR="00D9375E" w:rsidRPr="00C839C3" w:rsidRDefault="00D9375E" w:rsidP="00D9375E">
            <w:pPr>
              <w:rPr>
                <w:rFonts w:ascii="Times New Roman" w:hAnsi="Times New Roman" w:cs="Times New Roman"/>
                <w:sz w:val="24"/>
                <w:szCs w:val="24"/>
                <w:lang w:val="ru-RU"/>
              </w:rPr>
            </w:pPr>
            <w:r w:rsidRPr="00B95DBC">
              <w:rPr>
                <w:rFonts w:ascii="Times New Roman" w:hAnsi="Times New Roman" w:cs="Times New Roman"/>
                <w:sz w:val="24"/>
                <w:szCs w:val="24"/>
                <w:lang w:val="ru-RU"/>
              </w:rPr>
              <w:t>ОПК-2.1; ОПК-2.2; ОПК-2.3; ОПК-3.1; ОПК-3.2; ОПК-3.3; ОПК-5.1; ОПК-5.2; ОПК-5.3; ПК-4.1; ПК-4.2; ПК-4.3; ПК-5.1; ПК-5.2; ПК-5.3; ПК-7.1; ПК-7.2; ПК-7.3</w:t>
            </w:r>
          </w:p>
        </w:tc>
      </w:tr>
      <w:tr w:rsidR="00D9375E" w:rsidRPr="00E04361" w14:paraId="7176A603" w14:textId="77777777" w:rsidTr="00B95DBC">
        <w:tc>
          <w:tcPr>
            <w:tcW w:w="1700" w:type="dxa"/>
          </w:tcPr>
          <w:p w14:paraId="20AC0D5F" w14:textId="0CD696B9" w:rsidR="00D9375E" w:rsidRPr="00C839C3" w:rsidRDefault="00D9375E" w:rsidP="00D9375E">
            <w:pPr>
              <w:rPr>
                <w:rFonts w:ascii="Times New Roman" w:hAnsi="Times New Roman" w:cs="Times New Roman"/>
                <w:b/>
                <w:sz w:val="24"/>
                <w:szCs w:val="24"/>
                <w:lang w:val="ru-RU"/>
              </w:rPr>
            </w:pPr>
            <w:r w:rsidRPr="00B95DBC">
              <w:rPr>
                <w:rFonts w:ascii="Times New Roman" w:hAnsi="Times New Roman" w:cs="Times New Roman"/>
                <w:b/>
                <w:sz w:val="24"/>
                <w:szCs w:val="24"/>
                <w:lang w:val="ru-RU"/>
              </w:rPr>
              <w:t>Б1.В.ДВ.07.01</w:t>
            </w:r>
          </w:p>
        </w:tc>
        <w:tc>
          <w:tcPr>
            <w:tcW w:w="3244" w:type="dxa"/>
          </w:tcPr>
          <w:p w14:paraId="0389AB04" w14:textId="58302A41" w:rsidR="00D9375E" w:rsidRPr="009904E3" w:rsidRDefault="00D9375E" w:rsidP="00D9375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Политический PR</w:t>
            </w:r>
          </w:p>
        </w:tc>
        <w:tc>
          <w:tcPr>
            <w:tcW w:w="5011" w:type="dxa"/>
          </w:tcPr>
          <w:p w14:paraId="7CCDC7B3" w14:textId="7AFAD5F9" w:rsidR="00D9375E" w:rsidRPr="00BA56CC" w:rsidRDefault="00D9375E" w:rsidP="00D9375E">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3 ECTS, 108</w:t>
            </w:r>
            <w:r w:rsidRPr="00BA56CC">
              <w:rPr>
                <w:rFonts w:ascii="Times New Roman" w:hAnsi="Times New Roman" w:cs="Times New Roman"/>
                <w:sz w:val="20"/>
                <w:szCs w:val="20"/>
                <w:lang w:val="ru-RU"/>
              </w:rPr>
              <w:t xml:space="preserve"> академических часа</w:t>
            </w:r>
          </w:p>
          <w:p w14:paraId="7D732379"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4524C621"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изучение понятий "PR" и   "Политический PR", а также особенностей разноцветного PR-а. В нем представляются особенности PR-структуры, способы применения PR-инструментов. Отдельно изучаются правовые основы PR деятельности (профессиональные кодексы). </w:t>
            </w:r>
          </w:p>
          <w:p w14:paraId="2ED1AC7E"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"Политический PR" тесно взаимосвязан с такими дисциплинами  направления подготоки "Политология" как  "Политические технологии", "Политический менеджмент"  и другие. </w:t>
            </w:r>
          </w:p>
          <w:p w14:paraId="53726017" w14:textId="3CD322B5"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Требования к исходным уровням знаний и умений студентов.  Базовые знания по теоритическим и </w:t>
            </w:r>
            <w:r w:rsidRPr="00BA56CC">
              <w:rPr>
                <w:rFonts w:ascii="Times New Roman" w:hAnsi="Times New Roman" w:cs="Times New Roman"/>
                <w:sz w:val="20"/>
                <w:szCs w:val="20"/>
                <w:lang w:val="ru-RU"/>
              </w:rPr>
              <w:lastRenderedPageBreak/>
              <w:t>практическим основам политической теории, психологии, социологии.</w:t>
            </w:r>
          </w:p>
        </w:tc>
        <w:tc>
          <w:tcPr>
            <w:tcW w:w="2995" w:type="dxa"/>
          </w:tcPr>
          <w:p w14:paraId="65DD2F90" w14:textId="0080DBB0" w:rsidR="00D9375E" w:rsidRPr="00BA56CC" w:rsidRDefault="00D9375E" w:rsidP="00D9375E">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ОПК-2.1; ОПК-2.2; ОПК-2.3; ПК-4.1; ПК-4.2; ПК-4.3; ПК-5.1; ПК-5.2; ПК-5.3; ПК-7.1; ПК-7.2; ПК-7.3; ПК-8.1; ПК-8.2; ПК-8.3</w:t>
            </w:r>
          </w:p>
        </w:tc>
      </w:tr>
      <w:tr w:rsidR="00D9375E" w:rsidRPr="00E04361" w14:paraId="255DAB93" w14:textId="77777777" w:rsidTr="00B95DBC">
        <w:tc>
          <w:tcPr>
            <w:tcW w:w="1700" w:type="dxa"/>
          </w:tcPr>
          <w:p w14:paraId="4E7CC11F" w14:textId="7F74F364" w:rsidR="00D9375E" w:rsidRPr="00C839C3" w:rsidRDefault="00D9375E" w:rsidP="00D9375E">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Б1.В.ДВ.07.02</w:t>
            </w:r>
          </w:p>
        </w:tc>
        <w:tc>
          <w:tcPr>
            <w:tcW w:w="3244" w:type="dxa"/>
          </w:tcPr>
          <w:p w14:paraId="2309A34C" w14:textId="2A49BF56" w:rsidR="00D9375E" w:rsidRPr="009904E3" w:rsidRDefault="00D9375E" w:rsidP="00D9375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Международное право (поток с МО)</w:t>
            </w:r>
          </w:p>
        </w:tc>
        <w:tc>
          <w:tcPr>
            <w:tcW w:w="5011" w:type="dxa"/>
          </w:tcPr>
          <w:p w14:paraId="38BFBD42" w14:textId="406FB7D4" w:rsidR="00D9375E" w:rsidRPr="00BA56CC" w:rsidRDefault="00D9375E" w:rsidP="00D9375E">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3 ECTS, 108</w:t>
            </w:r>
            <w:r w:rsidRPr="00BA56CC">
              <w:rPr>
                <w:rFonts w:ascii="Times New Roman" w:hAnsi="Times New Roman" w:cs="Times New Roman"/>
                <w:sz w:val="20"/>
                <w:szCs w:val="20"/>
                <w:lang w:val="ru-RU"/>
              </w:rPr>
              <w:t xml:space="preserve"> академических часа</w:t>
            </w:r>
          </w:p>
          <w:p w14:paraId="43CA56B4" w14:textId="2ECC4CF8"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                                                                                                                                                                                                              Краткое содержание.  Данный курс направлен на предоставление фундаментальных знаний о международном праве, раскрытие его сущности и природы. Курс состоит из двух частей: Общей и Особенной. Общая часть посвящена раскрытию сущности таких ключевых понятий, как  предмет и система международного права, его источники и основные принципы, международное нормотворчество и особенности реализации международно-правовых норм. В рамках Особенной части курса, студенты ознакомятся с отдельными отраслями и важнейшими институтами международного права: от международного договорного права, до международного морского права, включая право защиты прав человека, гуманитарное право, космическое, экологическое и экономическое право, а также  анализ института ответственности в международном праве,  роль международных организаций в международном правотворчестве, и т.д. По окончании курса студенты приобретут системное понимание международного правопорядка, смогут проводить анализ международных событий  с точки зрения международного права,  определяя его роль и место в международных отношениях, обеспечении мира и разрешении международных споров.                                                                                                                                                          Взаимосвязь с другими дисциплинами. Курс взаимосвязан с прохождением таких курсов как "Теория права", "Конституционное право РА", "Сравнительная политология" и других.                                                                                                                                                                                                                           Требования к исходным уровням знаний и умений студентов. Наличие базовых знаний по теории права.</w:t>
            </w:r>
          </w:p>
        </w:tc>
        <w:tc>
          <w:tcPr>
            <w:tcW w:w="2995" w:type="dxa"/>
          </w:tcPr>
          <w:p w14:paraId="446D04CB" w14:textId="71591AAA" w:rsidR="00D9375E" w:rsidRPr="00BA56CC" w:rsidRDefault="00D9375E" w:rsidP="00D9375E">
            <w:pPr>
              <w:rPr>
                <w:rFonts w:ascii="Times New Roman" w:hAnsi="Times New Roman" w:cs="Times New Roman"/>
                <w:sz w:val="24"/>
                <w:szCs w:val="24"/>
                <w:lang w:val="ru-RU"/>
              </w:rPr>
            </w:pPr>
            <w:r w:rsidRPr="00B95DBC">
              <w:rPr>
                <w:rFonts w:ascii="Times New Roman" w:hAnsi="Times New Roman" w:cs="Times New Roman"/>
                <w:sz w:val="24"/>
                <w:szCs w:val="24"/>
                <w:lang w:val="ru-RU"/>
              </w:rPr>
              <w:t>УК-2.1; УК-2.2; УК-2.3; ПК-10.1; ПК-10.2; ПК-10.3</w:t>
            </w:r>
          </w:p>
        </w:tc>
      </w:tr>
      <w:tr w:rsidR="00D9375E" w:rsidRPr="00E04361" w14:paraId="68D6C156" w14:textId="77777777" w:rsidTr="00B95DBC">
        <w:tc>
          <w:tcPr>
            <w:tcW w:w="1700" w:type="dxa"/>
          </w:tcPr>
          <w:p w14:paraId="6740FE10" w14:textId="77E9C7C8" w:rsidR="00D9375E" w:rsidRPr="00C839C3" w:rsidRDefault="00D9375E" w:rsidP="00D9375E">
            <w:pPr>
              <w:rPr>
                <w:rFonts w:ascii="Times New Roman" w:hAnsi="Times New Roman" w:cs="Times New Roman"/>
                <w:b/>
                <w:sz w:val="24"/>
                <w:szCs w:val="24"/>
                <w:lang w:val="ru-RU"/>
              </w:rPr>
            </w:pPr>
            <w:r w:rsidRPr="00B95DBC">
              <w:rPr>
                <w:rFonts w:ascii="Times New Roman" w:hAnsi="Times New Roman" w:cs="Times New Roman"/>
                <w:b/>
                <w:sz w:val="24"/>
                <w:szCs w:val="24"/>
                <w:lang w:val="ru-RU"/>
              </w:rPr>
              <w:t>Б1.В.ДВ.08.01</w:t>
            </w:r>
          </w:p>
        </w:tc>
        <w:tc>
          <w:tcPr>
            <w:tcW w:w="3244" w:type="dxa"/>
          </w:tcPr>
          <w:p w14:paraId="435F97EF" w14:textId="464821CE" w:rsidR="00D9375E" w:rsidRPr="009904E3" w:rsidRDefault="00D9375E" w:rsidP="00D9375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Социально-политическая статистика: анализ и обработка данных</w:t>
            </w:r>
          </w:p>
        </w:tc>
        <w:tc>
          <w:tcPr>
            <w:tcW w:w="5011" w:type="dxa"/>
          </w:tcPr>
          <w:p w14:paraId="31A9769F"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4D387B31"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0ADAE0F1"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"Социально-политическая статистика: анализ и обработка данных" представляет собой систематическое изложение основ </w:t>
            </w:r>
            <w:r w:rsidRPr="00BA56CC">
              <w:rPr>
                <w:rFonts w:ascii="Times New Roman" w:hAnsi="Times New Roman" w:cs="Times New Roman"/>
                <w:sz w:val="20"/>
                <w:szCs w:val="20"/>
                <w:lang w:val="ru-RU"/>
              </w:rPr>
              <w:lastRenderedPageBreak/>
              <w:t>количественного сравнительного анализа данных в применении к научно-практическим исследованиям в области политологии, что, несомненно, в современных условиях (увеличение скорости и разнообразия информационных потоков, глобализационные процессы, развитие IT технологий, совершенствование массово-пропагандистских техник и приемов и т.п.) необходимо для подготовки качественных исследований, претендующих на объективность, обоснованность  и целостность. В рамках курса ставятся задачи по формированию у студентов представления о возможностях использования количественных методов в прикладной  и сравнительной политологии (в частности, формирование навыков построения одномерных и двухмерных таблиц, анализ взаимосвязи и взаимозависимости качественных и количественных единиц и т.п.), демонстрация преимуществ и недостатков того или иного метода в приложении к работе с различными типами данных. Особое место уделяется исследованию уже существующих проектов по разработке индексов, такие как проекты Хельсинского университета, проект "Полития", "Freedom House", Индекс человеческого развития ПРООН, Индекс глобализации «A.T.Kearney» and «Foreign Policy» и т.п.</w:t>
            </w:r>
          </w:p>
          <w:p w14:paraId="09F444BC"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"Социально-политическая статистика: анализ и обработка данных" тесно взаимосвязан с такими дисциплинами, как "Логика и теория аргументации", "Экономика", "Основы политической социологии", "Сравнительная политология", "Политическая теория", "Политический анализ и прогноз" и др.</w:t>
            </w:r>
          </w:p>
          <w:p w14:paraId="455489C9" w14:textId="7AFDA933"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политической теории, социологии.</w:t>
            </w:r>
          </w:p>
        </w:tc>
        <w:tc>
          <w:tcPr>
            <w:tcW w:w="2995" w:type="dxa"/>
          </w:tcPr>
          <w:p w14:paraId="5736B551" w14:textId="766A2025" w:rsidR="00D9375E" w:rsidRPr="00BA56CC" w:rsidRDefault="00D9375E" w:rsidP="00D9375E">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УК-1.1; УК-1.2; УК-1.3; ОПК-2.1; ОПК-2.2; ОПК-2.3; ОПК-3.1; ОПК-3.2; ОПК-3.3; ОПК-5.1; ОПК-</w:t>
            </w:r>
            <w:r w:rsidRPr="00B95DBC">
              <w:rPr>
                <w:rFonts w:ascii="Times New Roman" w:hAnsi="Times New Roman" w:cs="Times New Roman"/>
                <w:sz w:val="24"/>
                <w:szCs w:val="24"/>
                <w:lang w:val="ru-RU"/>
              </w:rPr>
              <w:lastRenderedPageBreak/>
              <w:t>5.2; ОПК-5.3; ПК-1.1; ПК-1.2; ПК-1.3; ПК-3.1; ПК-3.2; ПК-3.3</w:t>
            </w:r>
          </w:p>
        </w:tc>
      </w:tr>
      <w:tr w:rsidR="00D9375E" w:rsidRPr="00E04361" w14:paraId="090770DF" w14:textId="77777777" w:rsidTr="00B95DBC">
        <w:tc>
          <w:tcPr>
            <w:tcW w:w="1700" w:type="dxa"/>
          </w:tcPr>
          <w:p w14:paraId="159331A2" w14:textId="27A690E0" w:rsidR="00D9375E" w:rsidRPr="00C839C3" w:rsidRDefault="00D9375E" w:rsidP="00D9375E">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Б1.В.ДВ.08.02</w:t>
            </w:r>
          </w:p>
        </w:tc>
        <w:tc>
          <w:tcPr>
            <w:tcW w:w="3244" w:type="dxa"/>
          </w:tcPr>
          <w:p w14:paraId="4AE3CD79" w14:textId="01BAF696" w:rsidR="00D9375E" w:rsidRPr="009904E3" w:rsidRDefault="00D9375E" w:rsidP="00D9375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Академическое письмо</w:t>
            </w:r>
          </w:p>
        </w:tc>
        <w:tc>
          <w:tcPr>
            <w:tcW w:w="5011" w:type="dxa"/>
          </w:tcPr>
          <w:p w14:paraId="7C9276FC"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19EB9EFB"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F3ED048"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Целями освоения дисциплины:    познакомить с особенностями академических жанров</w:t>
            </w:r>
          </w:p>
          <w:p w14:paraId="27C956D7"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(аннотации, реферата, аналитического обзора, а также сообщения о научном событии (конференции)); определить основные цели аналитической обработки текстов; научить анализировать тексты по профессиональной тематике.</w:t>
            </w:r>
          </w:p>
          <w:p w14:paraId="7215332B"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Изучение курса позволит студентам осуществлять профессиональную деятельность, связанную с поиском информации в научных базах данных,анализом и реферированием текстов, работой с различными жанрами академического письма.                                                                                                    Взаимосвязь с другими дисциплинами. Курс "Академическое письмо" тесно связан с такими дисциплинами как "Политические технологии", "Политиеский анализ и прогноз" и др.                                                                            Требования к исходным уровням знаний и умений студентов. В результате освоения дисциплины у студентов должны формироваться</w:t>
            </w:r>
          </w:p>
          <w:p w14:paraId="3258FA40"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следующие профессиональные компетенции:</w:t>
            </w:r>
          </w:p>
          <w:p w14:paraId="1A852605"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владеет методикой анализа текста, способствующей точному</w:t>
            </w:r>
          </w:p>
          <w:p w14:paraId="01104D36"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восприятию исходного высказывания;</w:t>
            </w:r>
          </w:p>
          <w:p w14:paraId="696EB75A"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владеет методикой работы с текстом, включая поиск информации в</w:t>
            </w:r>
          </w:p>
          <w:p w14:paraId="577CF460"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справочной, специальной литературе и компьютерных сетях.</w:t>
            </w:r>
          </w:p>
          <w:p w14:paraId="6FB7F5C4"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В результате изучения дисциплины студент должен:</w:t>
            </w:r>
          </w:p>
          <w:p w14:paraId="7F5C59CF"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знать:</w:t>
            </w:r>
          </w:p>
          <w:p w14:paraId="14EE52E9"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цели и задачи аналитической обработки текстов в современном</w:t>
            </w:r>
          </w:p>
          <w:p w14:paraId="15EF801A"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информационном пространстве;</w:t>
            </w:r>
          </w:p>
          <w:p w14:paraId="2012158D"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жанрово-стилистические характеристики аннотации, реферата,</w:t>
            </w:r>
          </w:p>
          <w:p w14:paraId="70D18D39"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аналитического обзора, научного сообщения;</w:t>
            </w:r>
          </w:p>
          <w:p w14:paraId="3223BD18"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принципы коммуникативной организации аннотации и реферата;</w:t>
            </w:r>
          </w:p>
          <w:p w14:paraId="2019FF16"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правила написания обзоров;</w:t>
            </w:r>
          </w:p>
          <w:p w14:paraId="205BBFC4"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уметь:</w:t>
            </w:r>
          </w:p>
          <w:p w14:paraId="7AD894B2"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проводить стилистический анализ научных, научно-технических и</w:t>
            </w:r>
          </w:p>
          <w:p w14:paraId="61CD7057"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научно-популярных текстов,</w:t>
            </w:r>
          </w:p>
          <w:p w14:paraId="215BA73A"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определять стилистическую и жанровую принадлежность текста сферы</w:t>
            </w:r>
          </w:p>
          <w:p w14:paraId="542B2BF1"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профессиональной информации;</w:t>
            </w:r>
          </w:p>
          <w:p w14:paraId="1741AE85"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выделять стилеобразующие элементы текстов,</w:t>
            </w:r>
          </w:p>
          <w:p w14:paraId="4DD0E25B"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проводить семантический анализ текста и выделять его ключевые</w:t>
            </w:r>
          </w:p>
          <w:p w14:paraId="6188A62E"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слова;</w:t>
            </w:r>
          </w:p>
          <w:p w14:paraId="525C2CD8"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определять средства речевой выразительности;</w:t>
            </w:r>
          </w:p>
          <w:p w14:paraId="35313728"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передавать содержание текстов в форме аннотаций, рефератов, обзоров;</w:t>
            </w:r>
          </w:p>
          <w:p w14:paraId="3C1DC775"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владеть:</w:t>
            </w:r>
          </w:p>
          <w:p w14:paraId="5D79A9BF"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приемами смыслового анализа текста;</w:t>
            </w:r>
          </w:p>
          <w:p w14:paraId="1F71E0DA"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методикой коммуникативного анализа текста;</w:t>
            </w:r>
          </w:p>
          <w:p w14:paraId="204E6896" w14:textId="6ECBC43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жанрами аннотации и реферата.</w:t>
            </w:r>
          </w:p>
        </w:tc>
        <w:tc>
          <w:tcPr>
            <w:tcW w:w="2995" w:type="dxa"/>
          </w:tcPr>
          <w:p w14:paraId="7B0EFCDC" w14:textId="1A335497" w:rsidR="00D9375E" w:rsidRPr="00BA56CC" w:rsidRDefault="00D9375E" w:rsidP="00D9375E">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 xml:space="preserve">УК-1.1; УК-1.2; УК-1.3; УК-2.1; УК-2.2; УК-2.3; УК-3.1; УК-3.2; УК-3.3; </w:t>
            </w:r>
            <w:r w:rsidRPr="00C839C3">
              <w:rPr>
                <w:rFonts w:ascii="Times New Roman" w:hAnsi="Times New Roman" w:cs="Times New Roman"/>
                <w:sz w:val="24"/>
                <w:szCs w:val="24"/>
                <w:lang w:val="ru-RU"/>
              </w:rPr>
              <w:lastRenderedPageBreak/>
              <w:t>УК-4.1; УК-4.2; УК-4.3; ПК-1.1; ПК-1.2; ПК-1.3; ПК-2.1; ПК-2.2; ПК-2.3; ПК-3.1; ПК-3.2; ПК-3.3; ПК-6.1; ПК-6.2; ПК-6.3; ПК-7.1; ПК-7.2; ПК-7.3</w:t>
            </w:r>
          </w:p>
        </w:tc>
      </w:tr>
      <w:tr w:rsidR="00D9375E" w:rsidRPr="00E04361" w14:paraId="33297DD7" w14:textId="77777777" w:rsidTr="00B95DBC">
        <w:tc>
          <w:tcPr>
            <w:tcW w:w="1700" w:type="dxa"/>
          </w:tcPr>
          <w:p w14:paraId="3BFFF279" w14:textId="7D54D66F" w:rsidR="00D9375E" w:rsidRPr="00B95DBC" w:rsidRDefault="00D9375E" w:rsidP="00D9375E">
            <w:pPr>
              <w:rPr>
                <w:rFonts w:ascii="Times New Roman" w:hAnsi="Times New Roman" w:cs="Times New Roman"/>
                <w:b/>
                <w:sz w:val="24"/>
                <w:szCs w:val="24"/>
                <w:lang w:val="ru-RU"/>
              </w:rPr>
            </w:pPr>
            <w:r w:rsidRPr="008267E0">
              <w:rPr>
                <w:rFonts w:ascii="Times New Roman" w:hAnsi="Times New Roman" w:cs="Times New Roman"/>
                <w:b/>
                <w:sz w:val="24"/>
                <w:szCs w:val="24"/>
                <w:lang w:val="ru-RU"/>
              </w:rPr>
              <w:lastRenderedPageBreak/>
              <w:t>Б1.В.ДВ.09.01</w:t>
            </w:r>
          </w:p>
        </w:tc>
        <w:tc>
          <w:tcPr>
            <w:tcW w:w="3244" w:type="dxa"/>
          </w:tcPr>
          <w:p w14:paraId="6505E1D3" w14:textId="648E2BE4" w:rsidR="00D9375E" w:rsidRDefault="00D9375E" w:rsidP="00D9375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Основы дипломатии</w:t>
            </w:r>
          </w:p>
          <w:p w14:paraId="3D36C22A" w14:textId="77777777" w:rsidR="00D9375E" w:rsidRPr="008267E0" w:rsidRDefault="00D9375E" w:rsidP="00D9375E">
            <w:pPr>
              <w:rPr>
                <w:rFonts w:ascii="Times New Roman" w:hAnsi="Times New Roman" w:cs="Times New Roman"/>
                <w:sz w:val="24"/>
                <w:szCs w:val="24"/>
                <w:lang w:val="ru-RU"/>
              </w:rPr>
            </w:pPr>
          </w:p>
        </w:tc>
        <w:tc>
          <w:tcPr>
            <w:tcW w:w="5011" w:type="dxa"/>
          </w:tcPr>
          <w:p w14:paraId="6E742343"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7879B8EC"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0B8320A"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содержание:Курс «Основы дипломатии» представляет собой систематическое изложение сути дипломатии, ее основных теорий, ключевых особенностей, а также основополагательных документов и принципов, позволяющих четко очертить рамки дипломатической службы и дипломатии в целом, проводимой государственными и негосударственными акторами.  Целью курса является формирование у студентов широких и глубоких знаний о феномене дипломатии, основных характеристиках последней, истории ее развития и институционализации, о конвенциональной базе дипломатических сношений, о традиционных и нетрадиционных инструментах дипломатии, о новых формах проявления и новых параметрах проведения дипломатии и др. </w:t>
            </w:r>
          </w:p>
          <w:p w14:paraId="656490A8"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специальности: курс «Основы дипломатии» тесно взаимосвязан с такими дисциплинами, как «Мировая политика», «Теория политики», «Теория и история МО», «Внешняя политика государства» и др.</w:t>
            </w:r>
          </w:p>
          <w:p w14:paraId="5E0E73F1" w14:textId="77777777" w:rsidR="00D9375E" w:rsidRPr="00BA56CC" w:rsidRDefault="00D9375E" w:rsidP="00D9375E">
            <w:pPr>
              <w:rPr>
                <w:rFonts w:ascii="Times New Roman" w:hAnsi="Times New Roman" w:cs="Times New Roman"/>
                <w:sz w:val="20"/>
                <w:szCs w:val="20"/>
                <w:lang w:val="ru-RU"/>
              </w:rPr>
            </w:pPr>
          </w:p>
          <w:p w14:paraId="2DB53BA3" w14:textId="6B82C881"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Требования к исходным уровням знаний и умений студентов: базовые знания в области политики и международных отношений, истории и теории МО.</w:t>
            </w:r>
          </w:p>
        </w:tc>
        <w:tc>
          <w:tcPr>
            <w:tcW w:w="2995" w:type="dxa"/>
          </w:tcPr>
          <w:p w14:paraId="1CBDA9D8" w14:textId="1352E28B" w:rsidR="00D9375E" w:rsidRPr="00C839C3" w:rsidRDefault="00D9375E" w:rsidP="00D9375E">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УК-2.1; УК-2.2; УК-2.3; УК-3.1; УК-3.2; УК-3.3; УК-5.1; УК-5.2; УК-5.3; ПК-3.1; ПК-3.2; ПК-3.3; ПК-4.1; ПК-4.2; ПК-4.3; ПК-6.1; ПК-6.2; ПК-6.3; ПК-10.1; ПК-10.2; ПК-10.3; ПК-11.1; ПК-11.2; ПК-11.3</w:t>
            </w:r>
          </w:p>
        </w:tc>
      </w:tr>
      <w:tr w:rsidR="00D9375E" w:rsidRPr="00E04361" w14:paraId="422D8CD6" w14:textId="77777777" w:rsidTr="00B95DBC">
        <w:tc>
          <w:tcPr>
            <w:tcW w:w="1700" w:type="dxa"/>
          </w:tcPr>
          <w:p w14:paraId="6CF1843C" w14:textId="694A31D2" w:rsidR="00D9375E" w:rsidRPr="008267E0" w:rsidRDefault="00D9375E" w:rsidP="00D9375E">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Б1.В.ДВ.09.02</w:t>
            </w:r>
          </w:p>
        </w:tc>
        <w:tc>
          <w:tcPr>
            <w:tcW w:w="3244" w:type="dxa"/>
          </w:tcPr>
          <w:p w14:paraId="086AEB1C" w14:textId="35FCB95F" w:rsidR="00D9375E" w:rsidRPr="009904E3" w:rsidRDefault="00D9375E" w:rsidP="00D9375E">
            <w:pPr>
              <w:rPr>
                <w:rFonts w:ascii="Times New Roman" w:hAnsi="Times New Roman" w:cs="Times New Roman"/>
                <w:b/>
                <w:sz w:val="24"/>
                <w:szCs w:val="24"/>
                <w:lang w:val="ru-RU"/>
              </w:rPr>
            </w:pPr>
            <w:r w:rsidRPr="008267E0">
              <w:rPr>
                <w:rFonts w:ascii="Times New Roman" w:hAnsi="Times New Roman" w:cs="Times New Roman"/>
                <w:b/>
                <w:sz w:val="24"/>
                <w:szCs w:val="24"/>
                <w:lang w:val="ru-RU"/>
              </w:rPr>
              <w:t>Внешняя политика Армении в современном мире</w:t>
            </w:r>
          </w:p>
        </w:tc>
        <w:tc>
          <w:tcPr>
            <w:tcW w:w="5011" w:type="dxa"/>
          </w:tcPr>
          <w:p w14:paraId="38AEB570" w14:textId="77777777" w:rsidR="00D9375E" w:rsidRPr="008267E0" w:rsidRDefault="00D9375E" w:rsidP="00D9375E">
            <w:pPr>
              <w:rPr>
                <w:rFonts w:ascii="Times New Roman" w:hAnsi="Times New Roman" w:cs="Times New Roman"/>
                <w:sz w:val="20"/>
                <w:szCs w:val="20"/>
                <w:lang w:val="ru-RU"/>
              </w:rPr>
            </w:pPr>
            <w:r w:rsidRPr="008267E0">
              <w:rPr>
                <w:rFonts w:ascii="Times New Roman" w:hAnsi="Times New Roman" w:cs="Times New Roman"/>
                <w:sz w:val="20"/>
                <w:szCs w:val="20"/>
                <w:lang w:val="ru-RU"/>
              </w:rPr>
              <w:t>Аннотация                                                                                                                                                                                                                                                 Трудоемкость: 2 ECTS, 72 академических часа</w:t>
            </w:r>
          </w:p>
          <w:p w14:paraId="2173597D" w14:textId="77777777" w:rsidR="00D9375E" w:rsidRPr="008267E0" w:rsidRDefault="00D9375E" w:rsidP="00D9375E">
            <w:pPr>
              <w:rPr>
                <w:rFonts w:ascii="Times New Roman" w:hAnsi="Times New Roman" w:cs="Times New Roman"/>
                <w:sz w:val="20"/>
                <w:szCs w:val="20"/>
                <w:lang w:val="ru-RU"/>
              </w:rPr>
            </w:pPr>
            <w:r w:rsidRPr="008267E0">
              <w:rPr>
                <w:rFonts w:ascii="Times New Roman" w:hAnsi="Times New Roman" w:cs="Times New Roman"/>
                <w:sz w:val="20"/>
                <w:szCs w:val="20"/>
                <w:lang w:val="ru-RU"/>
              </w:rPr>
              <w:t>Форма итогового контроля: зачет</w:t>
            </w:r>
          </w:p>
          <w:p w14:paraId="613CD50B" w14:textId="77777777" w:rsidR="00D9375E" w:rsidRPr="008267E0" w:rsidRDefault="00D9375E" w:rsidP="00D9375E">
            <w:pPr>
              <w:rPr>
                <w:rFonts w:ascii="Times New Roman" w:hAnsi="Times New Roman" w:cs="Times New Roman"/>
                <w:sz w:val="20"/>
                <w:szCs w:val="20"/>
                <w:lang w:val="ru-RU"/>
              </w:rPr>
            </w:pPr>
            <w:r w:rsidRPr="008267E0">
              <w:rPr>
                <w:rFonts w:ascii="Times New Roman" w:hAnsi="Times New Roman" w:cs="Times New Roman"/>
                <w:sz w:val="20"/>
                <w:szCs w:val="20"/>
                <w:lang w:val="ru-RU"/>
              </w:rPr>
              <w:t>Краткое содержание:Курс представляет собой системное изложение теоретических и практических основ внешней</w:t>
            </w:r>
          </w:p>
          <w:p w14:paraId="75C5EF85" w14:textId="77777777" w:rsidR="00D9375E" w:rsidRPr="008267E0" w:rsidRDefault="00D9375E" w:rsidP="00D9375E">
            <w:pPr>
              <w:rPr>
                <w:rFonts w:ascii="Times New Roman" w:hAnsi="Times New Roman" w:cs="Times New Roman"/>
                <w:sz w:val="20"/>
                <w:szCs w:val="20"/>
                <w:lang w:val="ru-RU"/>
              </w:rPr>
            </w:pPr>
            <w:r w:rsidRPr="008267E0">
              <w:rPr>
                <w:rFonts w:ascii="Times New Roman" w:hAnsi="Times New Roman" w:cs="Times New Roman"/>
                <w:sz w:val="20"/>
                <w:szCs w:val="20"/>
                <w:lang w:val="ru-RU"/>
              </w:rPr>
              <w:t>политики Республики Армения. В рамках предмета раскрываются исторические основы</w:t>
            </w:r>
          </w:p>
          <w:p w14:paraId="4582AA11" w14:textId="77777777" w:rsidR="00D9375E" w:rsidRPr="008267E0" w:rsidRDefault="00D9375E" w:rsidP="00D9375E">
            <w:pPr>
              <w:rPr>
                <w:rFonts w:ascii="Times New Roman" w:hAnsi="Times New Roman" w:cs="Times New Roman"/>
                <w:sz w:val="20"/>
                <w:szCs w:val="20"/>
                <w:lang w:val="ru-RU"/>
              </w:rPr>
            </w:pPr>
            <w:r w:rsidRPr="008267E0">
              <w:rPr>
                <w:rFonts w:ascii="Times New Roman" w:hAnsi="Times New Roman" w:cs="Times New Roman"/>
                <w:sz w:val="20"/>
                <w:szCs w:val="20"/>
                <w:lang w:val="ru-RU"/>
              </w:rPr>
              <w:t>формирования внешней политики Армении на современном этапе. В частности, рассматривается</w:t>
            </w:r>
          </w:p>
          <w:p w14:paraId="40C3259E" w14:textId="77777777" w:rsidR="00D9375E" w:rsidRPr="008267E0" w:rsidRDefault="00D9375E" w:rsidP="00D9375E">
            <w:pPr>
              <w:rPr>
                <w:rFonts w:ascii="Times New Roman" w:hAnsi="Times New Roman" w:cs="Times New Roman"/>
                <w:sz w:val="20"/>
                <w:szCs w:val="20"/>
                <w:lang w:val="ru-RU"/>
              </w:rPr>
            </w:pPr>
            <w:r w:rsidRPr="008267E0">
              <w:rPr>
                <w:rFonts w:ascii="Times New Roman" w:hAnsi="Times New Roman" w:cs="Times New Roman"/>
                <w:sz w:val="20"/>
                <w:szCs w:val="20"/>
                <w:lang w:val="ru-RU"/>
              </w:rPr>
              <w:t>Армения в составе Российской империи, а также Армения в советский период. Курс продолжается</w:t>
            </w:r>
          </w:p>
          <w:p w14:paraId="1986F744" w14:textId="77777777" w:rsidR="00D9375E" w:rsidRPr="008267E0" w:rsidRDefault="00D9375E" w:rsidP="00D9375E">
            <w:pPr>
              <w:rPr>
                <w:rFonts w:ascii="Times New Roman" w:hAnsi="Times New Roman" w:cs="Times New Roman"/>
                <w:sz w:val="20"/>
                <w:szCs w:val="20"/>
                <w:lang w:val="ru-RU"/>
              </w:rPr>
            </w:pPr>
            <w:r w:rsidRPr="008267E0">
              <w:rPr>
                <w:rFonts w:ascii="Times New Roman" w:hAnsi="Times New Roman" w:cs="Times New Roman"/>
                <w:sz w:val="20"/>
                <w:szCs w:val="20"/>
                <w:lang w:val="ru-RU"/>
              </w:rPr>
              <w:t>изучением внешнеполитических приоритетов Армении, начиная с 1991 года. Изучаются</w:t>
            </w:r>
          </w:p>
          <w:p w14:paraId="69C8AF83" w14:textId="77777777" w:rsidR="00D9375E" w:rsidRPr="008267E0" w:rsidRDefault="00D9375E" w:rsidP="00D9375E">
            <w:pPr>
              <w:rPr>
                <w:rFonts w:ascii="Times New Roman" w:hAnsi="Times New Roman" w:cs="Times New Roman"/>
                <w:sz w:val="20"/>
                <w:szCs w:val="20"/>
                <w:lang w:val="ru-RU"/>
              </w:rPr>
            </w:pPr>
            <w:r w:rsidRPr="008267E0">
              <w:rPr>
                <w:rFonts w:ascii="Times New Roman" w:hAnsi="Times New Roman" w:cs="Times New Roman"/>
                <w:sz w:val="20"/>
                <w:szCs w:val="20"/>
                <w:lang w:val="ru-RU"/>
              </w:rPr>
              <w:t>взаимоотношения страны с ведущими центрами силы – Россией, США, ЕС и Китаем, а также</w:t>
            </w:r>
          </w:p>
          <w:p w14:paraId="53021D30" w14:textId="77777777" w:rsidR="00D9375E" w:rsidRPr="008267E0" w:rsidRDefault="00D9375E" w:rsidP="00D9375E">
            <w:pPr>
              <w:rPr>
                <w:rFonts w:ascii="Times New Roman" w:hAnsi="Times New Roman" w:cs="Times New Roman"/>
                <w:sz w:val="20"/>
                <w:szCs w:val="20"/>
                <w:lang w:val="ru-RU"/>
              </w:rPr>
            </w:pPr>
            <w:r w:rsidRPr="008267E0">
              <w:rPr>
                <w:rFonts w:ascii="Times New Roman" w:hAnsi="Times New Roman" w:cs="Times New Roman"/>
                <w:sz w:val="20"/>
                <w:szCs w:val="20"/>
                <w:lang w:val="ru-RU"/>
              </w:rPr>
              <w:t>отношения с соседями – Иран, Грузия, Турция и Азербайджан в контексте глобальных и</w:t>
            </w:r>
          </w:p>
          <w:p w14:paraId="1326AA29" w14:textId="77777777" w:rsidR="00D9375E" w:rsidRPr="008267E0" w:rsidRDefault="00D9375E" w:rsidP="00D9375E">
            <w:pPr>
              <w:rPr>
                <w:rFonts w:ascii="Times New Roman" w:hAnsi="Times New Roman" w:cs="Times New Roman"/>
                <w:sz w:val="20"/>
                <w:szCs w:val="20"/>
                <w:lang w:val="ru-RU"/>
              </w:rPr>
            </w:pPr>
            <w:r w:rsidRPr="008267E0">
              <w:rPr>
                <w:rFonts w:ascii="Times New Roman" w:hAnsi="Times New Roman" w:cs="Times New Roman"/>
                <w:sz w:val="20"/>
                <w:szCs w:val="20"/>
                <w:lang w:val="ru-RU"/>
              </w:rPr>
              <w:t>региональных геополитических трансформаций.                                                                                                       Взаимосвязь с другими дисциплинами специальности: курс «Основы дипломатии» тесно взаимосвязан с такими дисциплинами, как «Мировая политика», «Теория политики», «Теория и история МО», «Внешняя политика государства» и др.Требования к исходным уровням знаний и умений студентов:</w:t>
            </w:r>
          </w:p>
          <w:p w14:paraId="4D5A93B3" w14:textId="77777777" w:rsidR="00D9375E" w:rsidRPr="008267E0" w:rsidRDefault="00D9375E" w:rsidP="00D9375E">
            <w:pPr>
              <w:rPr>
                <w:rFonts w:ascii="Times New Roman" w:hAnsi="Times New Roman" w:cs="Times New Roman"/>
                <w:sz w:val="20"/>
                <w:szCs w:val="20"/>
                <w:lang w:val="ru-RU"/>
              </w:rPr>
            </w:pPr>
            <w:r w:rsidRPr="008267E0">
              <w:rPr>
                <w:rFonts w:ascii="Times New Roman" w:hAnsi="Times New Roman" w:cs="Times New Roman"/>
                <w:sz w:val="20"/>
                <w:szCs w:val="20"/>
                <w:lang w:val="ru-RU"/>
              </w:rPr>
              <w:t>Знание истории, экономики и географии Республики Армения. Кроме этого, студенты должны</w:t>
            </w:r>
          </w:p>
          <w:p w14:paraId="26E12BB2" w14:textId="77777777" w:rsidR="00D9375E" w:rsidRPr="008267E0" w:rsidRDefault="00D9375E" w:rsidP="00D9375E">
            <w:pPr>
              <w:rPr>
                <w:rFonts w:ascii="Times New Roman" w:hAnsi="Times New Roman" w:cs="Times New Roman"/>
                <w:sz w:val="20"/>
                <w:szCs w:val="20"/>
                <w:lang w:val="ru-RU"/>
              </w:rPr>
            </w:pPr>
            <w:r w:rsidRPr="008267E0">
              <w:rPr>
                <w:rFonts w:ascii="Times New Roman" w:hAnsi="Times New Roman" w:cs="Times New Roman"/>
                <w:sz w:val="20"/>
                <w:szCs w:val="20"/>
                <w:lang w:val="ru-RU"/>
              </w:rPr>
              <w:t>иметь представление о фундаментальных факторах, которые лежат в основе национальных</w:t>
            </w:r>
          </w:p>
          <w:p w14:paraId="08CA47A6" w14:textId="27561432" w:rsidR="00D9375E" w:rsidRPr="00BA56CC" w:rsidRDefault="00D9375E" w:rsidP="00D9375E">
            <w:pPr>
              <w:rPr>
                <w:rFonts w:ascii="Times New Roman" w:hAnsi="Times New Roman" w:cs="Times New Roman"/>
                <w:sz w:val="20"/>
                <w:szCs w:val="20"/>
                <w:lang w:val="ru-RU"/>
              </w:rPr>
            </w:pPr>
            <w:r w:rsidRPr="008267E0">
              <w:rPr>
                <w:rFonts w:ascii="Times New Roman" w:hAnsi="Times New Roman" w:cs="Times New Roman"/>
                <w:sz w:val="20"/>
                <w:szCs w:val="20"/>
                <w:lang w:val="ru-RU"/>
              </w:rPr>
              <w:t>интересов РА</w:t>
            </w:r>
          </w:p>
        </w:tc>
        <w:tc>
          <w:tcPr>
            <w:tcW w:w="2995" w:type="dxa"/>
          </w:tcPr>
          <w:p w14:paraId="532B60CD" w14:textId="33180A92" w:rsidR="00D9375E" w:rsidRPr="00C839C3" w:rsidRDefault="00D9375E" w:rsidP="00D9375E">
            <w:pPr>
              <w:rPr>
                <w:rFonts w:ascii="Times New Roman" w:hAnsi="Times New Roman" w:cs="Times New Roman"/>
                <w:sz w:val="24"/>
                <w:szCs w:val="24"/>
                <w:lang w:val="ru-RU"/>
              </w:rPr>
            </w:pPr>
            <w:r w:rsidRPr="008267E0">
              <w:rPr>
                <w:rFonts w:ascii="Times New Roman" w:hAnsi="Times New Roman" w:cs="Times New Roman"/>
                <w:sz w:val="24"/>
                <w:szCs w:val="24"/>
                <w:lang w:val="ru-RU"/>
              </w:rPr>
              <w:t>УК-1.1; УК-1.2; УК-1.3; УК-2.1; УК-2.2; УК-2.3; УК-3.1; УК-3.2; УК-3.3; УК-5.1; УК-5.2; УК-5.3; ПК-3.1; ПК-3.2; ПК-3.3; ПК-4.1; ПК-4.2; ПК-4.3; ПК-6.1; ПК-6.2; ПК-6.3; ПК-10.1; ПК-10.2; ПК-10.3; ПК-11.1; ПК-11.2; ПК-11.3</w:t>
            </w:r>
          </w:p>
        </w:tc>
      </w:tr>
      <w:tr w:rsidR="00D9375E" w:rsidRPr="00E04361" w14:paraId="46211C38" w14:textId="77777777" w:rsidTr="00B95DBC">
        <w:tc>
          <w:tcPr>
            <w:tcW w:w="1700" w:type="dxa"/>
          </w:tcPr>
          <w:p w14:paraId="595A8791" w14:textId="609607C3" w:rsidR="00D9375E" w:rsidRPr="00C839C3" w:rsidRDefault="00D9375E" w:rsidP="00D9375E">
            <w:pPr>
              <w:rPr>
                <w:rFonts w:ascii="Times New Roman" w:hAnsi="Times New Roman" w:cs="Times New Roman"/>
                <w:b/>
                <w:sz w:val="24"/>
                <w:szCs w:val="24"/>
                <w:lang w:val="ru-RU"/>
              </w:rPr>
            </w:pPr>
            <w:r>
              <w:rPr>
                <w:rFonts w:ascii="Times New Roman" w:hAnsi="Times New Roman" w:cs="Times New Roman"/>
                <w:b/>
                <w:sz w:val="24"/>
                <w:szCs w:val="24"/>
                <w:lang w:val="ru-RU"/>
              </w:rPr>
              <w:t>Б1.В.ДВ.10</w:t>
            </w:r>
            <w:r w:rsidRPr="00B95DBC">
              <w:rPr>
                <w:rFonts w:ascii="Times New Roman" w:hAnsi="Times New Roman" w:cs="Times New Roman"/>
                <w:b/>
                <w:sz w:val="24"/>
                <w:szCs w:val="24"/>
                <w:lang w:val="ru-RU"/>
              </w:rPr>
              <w:t>.01</w:t>
            </w:r>
          </w:p>
        </w:tc>
        <w:tc>
          <w:tcPr>
            <w:tcW w:w="3244" w:type="dxa"/>
          </w:tcPr>
          <w:p w14:paraId="010FB9F8" w14:textId="4AB6933C" w:rsidR="00D9375E" w:rsidRPr="009904E3" w:rsidRDefault="00D9375E" w:rsidP="00D9375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Проблемы национальной безопасности</w:t>
            </w:r>
          </w:p>
        </w:tc>
        <w:tc>
          <w:tcPr>
            <w:tcW w:w="5011" w:type="dxa"/>
          </w:tcPr>
          <w:p w14:paraId="160EB211"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4CD1F69D"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2DEEC6F8"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"Проблемы национальной безопасности" включает в себя понятия теоретических основ национальной безопасности и отдельные ее виды; механизм формирования и содержание национальных интересов, внутренних и внешних угроз </w:t>
            </w:r>
            <w:r w:rsidRPr="00BA56CC">
              <w:rPr>
                <w:rFonts w:ascii="Times New Roman" w:hAnsi="Times New Roman" w:cs="Times New Roman"/>
                <w:sz w:val="20"/>
                <w:szCs w:val="20"/>
                <w:lang w:val="ru-RU"/>
              </w:rPr>
              <w:lastRenderedPageBreak/>
              <w:t>этим интересам, характер взаимоотношений между интересами, угрозами и окружающей средой. При этом обращается внимание на структуру, функции, состав сил и средств системы обеспечения национальной безопасности, законодательные акты и нормативно-правовую базу функционирования системы обеспечения национальной безопасности. Особое внимание обращается также на изучение проблем современных методов анализа и прогнозирования развития политической и социально-экономической обстановки в мире, стране и отдельных ее регионах, динамику угроз интересам граждан, общества и государства, современные технологии выработки и принятия управленческих решений.</w:t>
            </w:r>
          </w:p>
          <w:p w14:paraId="3C53DB15"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Особое внимание обращается на определении разниц составления научных и итоговых прикладных политологических работ и документов, на выбор методологических подходов и методов при изучении конкретных вопросов национальной безопасности. Предметом отдельных тем исследования являются сущность и содержание национальной безопасности, система национальной безопасности, объекты, субъекты и принципы обеспечения национальной безопасности, зарождение и формирование концепции национальной безопасности, современные особенности зарубежных концепций национальной безопасности, метродология анализа ороблем национальной безопасности, геостратегия России в условиях глобализации ит.д.</w:t>
            </w:r>
          </w:p>
          <w:p w14:paraId="780876F0"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Важнейшим элементом мировоззренческой и методологической подготовки бакалавров  – политологов является овладение ими основ теории национальной безопасностии умение научно - творчески анализировать эти процессы. Достижению этой цели служит курс "Проблемы национальной безопасности", который призван дать студентам глубокие знания об основах теории национальной безопасности. </w:t>
            </w:r>
          </w:p>
          <w:p w14:paraId="535E0EF9" w14:textId="77C7CBDF"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взаимосвязан с такими дисциплинами, как  </w:t>
            </w:r>
            <w:r w:rsidRPr="00BA56CC">
              <w:rPr>
                <w:rFonts w:ascii="Times New Roman" w:hAnsi="Times New Roman" w:cs="Times New Roman"/>
                <w:sz w:val="20"/>
                <w:szCs w:val="20"/>
                <w:lang w:val="ru-RU"/>
              </w:rPr>
              <w:lastRenderedPageBreak/>
              <w:t>"Политическая глобалистика и политическая регионалистика", "Геополитика", "Политическая конфликтология"                                                                                                                                                                                                                                      Требования к исходным уровням знаний и умений студентов. При изучении проблем национальной безопасности  привлекаются современные междисциплинарные подходы, используются знания всеобщей истории, по регионоведению, геополитике, политологии, конфликтологии.</w:t>
            </w:r>
          </w:p>
        </w:tc>
        <w:tc>
          <w:tcPr>
            <w:tcW w:w="2995" w:type="dxa"/>
          </w:tcPr>
          <w:p w14:paraId="5A7142EB" w14:textId="58EFD79E" w:rsidR="00D9375E" w:rsidRPr="00BA56CC" w:rsidRDefault="00D9375E" w:rsidP="00D9375E">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ОПК-2.1; ОПК-2.2; ОПК-2.3; ПК-4.1; ПК-4.2; ПК-4.3; ПК-9.1; ПК-9.2; ПК-9.3; ПК-11.1; ПК-11.2; ПК-11.3</w:t>
            </w:r>
          </w:p>
        </w:tc>
      </w:tr>
      <w:tr w:rsidR="00D9375E" w:rsidRPr="00E04361" w14:paraId="28521AC4" w14:textId="77777777" w:rsidTr="00B95DBC">
        <w:tc>
          <w:tcPr>
            <w:tcW w:w="1700" w:type="dxa"/>
          </w:tcPr>
          <w:p w14:paraId="2BD5E7F6" w14:textId="45034AAF" w:rsidR="00D9375E" w:rsidRPr="00C839C3" w:rsidRDefault="00D9375E" w:rsidP="00D9375E">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Б1.В.ДВ.10</w:t>
            </w:r>
            <w:r w:rsidRPr="00B95DBC">
              <w:rPr>
                <w:rFonts w:ascii="Times New Roman" w:hAnsi="Times New Roman" w:cs="Times New Roman"/>
                <w:b/>
                <w:sz w:val="24"/>
                <w:szCs w:val="24"/>
                <w:lang w:val="ru-RU"/>
              </w:rPr>
              <w:t>.02</w:t>
            </w:r>
          </w:p>
        </w:tc>
        <w:tc>
          <w:tcPr>
            <w:tcW w:w="3244" w:type="dxa"/>
          </w:tcPr>
          <w:p w14:paraId="48309ADD" w14:textId="0F871826" w:rsidR="00D9375E" w:rsidRPr="009904E3" w:rsidRDefault="00D9375E" w:rsidP="00D9375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Энергетическая безопасность</w:t>
            </w:r>
          </w:p>
        </w:tc>
        <w:tc>
          <w:tcPr>
            <w:tcW w:w="5011" w:type="dxa"/>
          </w:tcPr>
          <w:p w14:paraId="6C74049F"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39E23814"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368E3BE5"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 курса - создать общее понимание проблематики энергетической безопасности в межгосударственных отношениях, определить методологическую базу для сравнительного анализа в данной сфере. А также изучается методология оценивания энергетических проектов. Слушатели развивают комплексное представление об энергетической политике.  </w:t>
            </w:r>
          </w:p>
          <w:p w14:paraId="099C97DC"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В результате изучения дисциплины студент должен:</w:t>
            </w:r>
          </w:p>
          <w:p w14:paraId="577A9A54"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Знать: основные принципы энергетической политики в целом, роли государств и компаний, политических инструментов влияния на длительность соглашений государство-инвестор. Также студент должен понимать различия политического и экономического измерения энергетической безопасности. Студент должен понимать энергетические проблемы постсоветского пространства, энергетических отношений Россия-ЕС, общих механизмов политики ЕС в энергетической отрасли. </w:t>
            </w:r>
          </w:p>
          <w:p w14:paraId="157F6654"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Уметь определить целесообразность темы исследования и сравнительного анализа в энергетической отрасли.</w:t>
            </w:r>
          </w:p>
          <w:p w14:paraId="538567E0"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Иметь: общие знания об экономике энергетики</w:t>
            </w:r>
          </w:p>
          <w:p w14:paraId="3FEEE187"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Обладать: навыками работы со статистическим и аналитическим материалом. </w:t>
            </w:r>
          </w:p>
          <w:p w14:paraId="0BB1E99A" w14:textId="4A4EDA20"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Курс предполагает развитие методологической основы изучения энергетической политики. Курс связывает политический анализ (понятия безопасности, суверенитета над природными ресурсами, </w:t>
            </w:r>
            <w:r w:rsidRPr="00BA56CC">
              <w:rPr>
                <w:rFonts w:ascii="Times New Roman" w:hAnsi="Times New Roman" w:cs="Times New Roman"/>
                <w:sz w:val="20"/>
                <w:szCs w:val="20"/>
                <w:lang w:val="ru-RU"/>
              </w:rPr>
              <w:lastRenderedPageBreak/>
              <w:t xml:space="preserve">международные соглашения) с экономическими (вопросы тарифов, конкурентоспособности, рыночных циклов).                                                                                         Взаимосвязь с другими дисциплинами. Курс связан с такими дисциплинами, как "Политическая экономика", "Геополитика".                                                                                                                                                                               Требования к исходным уровням знаний и умений студентов. Базовые знания теоритических и практических основ политической теории, экономики.  </w:t>
            </w:r>
          </w:p>
        </w:tc>
        <w:tc>
          <w:tcPr>
            <w:tcW w:w="2995" w:type="dxa"/>
          </w:tcPr>
          <w:p w14:paraId="435B8034" w14:textId="1613A9CC" w:rsidR="00D9375E" w:rsidRPr="00BA56CC" w:rsidRDefault="00D9375E" w:rsidP="00D9375E">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ОПК-7.1; ОПК-7.2; ОПК-7.3; ПК-9.1; ПК-9.2; ПК-9.3</w:t>
            </w:r>
          </w:p>
        </w:tc>
      </w:tr>
      <w:tr w:rsidR="00D9375E" w:rsidRPr="00E04361" w14:paraId="729AD7BA" w14:textId="77777777" w:rsidTr="00B95DBC">
        <w:tc>
          <w:tcPr>
            <w:tcW w:w="1700" w:type="dxa"/>
          </w:tcPr>
          <w:p w14:paraId="60B5187C" w14:textId="1A76FCBD" w:rsidR="00D9375E" w:rsidRPr="00C839C3" w:rsidRDefault="00D9375E" w:rsidP="00D9375E">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Б1.В.ДВ.11</w:t>
            </w:r>
            <w:r w:rsidRPr="00B95DBC">
              <w:rPr>
                <w:rFonts w:ascii="Times New Roman" w:hAnsi="Times New Roman" w:cs="Times New Roman"/>
                <w:b/>
                <w:sz w:val="24"/>
                <w:szCs w:val="24"/>
                <w:lang w:val="ru-RU"/>
              </w:rPr>
              <w:t>.01</w:t>
            </w:r>
          </w:p>
        </w:tc>
        <w:tc>
          <w:tcPr>
            <w:tcW w:w="3244" w:type="dxa"/>
          </w:tcPr>
          <w:p w14:paraId="1E793F2A" w14:textId="7D216CDA" w:rsidR="00D9375E" w:rsidRPr="009904E3" w:rsidRDefault="00D9375E" w:rsidP="00D9375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Этнополитология</w:t>
            </w:r>
          </w:p>
        </w:tc>
        <w:tc>
          <w:tcPr>
            <w:tcW w:w="5011" w:type="dxa"/>
          </w:tcPr>
          <w:p w14:paraId="10AD1B42"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5BFB6673"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569641D0"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"Этнополитология"  предполагает ознакомление слушателей как  с основными теоретическими разделами, так и нацелен  на практическое применения политико-управленческих знаний, более углубленно   и специализированно изучаемых  в рамках данной специализации. Подбор и характер освещения данных вопросов  в курсе «Этнополитология» подчиняется логике «профессиональной ориентации» будущего специалиста, требующего усвоения специфики политики внутригосударственных или внешне государственных межэтнических отношений. Способствует формированию профессионально–аналитического  подхода   к  происходящих в мире политическим явлениям, создает  условия для дальнейшего  карьерного роста и т. д.,  и в конечном итоге позволяющих слушателю почувствовать себя политически подготовленным специалистом.</w:t>
            </w:r>
          </w:p>
          <w:p w14:paraId="5D67A1F3"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 Программа   предполагает изучение дисциплины "Этнополитология" совместно с такими учебными дисциплинами,  как  "Политическая география", "Всемирная История", "Философия" и др. </w:t>
            </w:r>
          </w:p>
          <w:p w14:paraId="2C78FA3D" w14:textId="6BBCDBDD"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Требования к исходным уровням знаний и умений студентов. Владение базовыми и специальными знаниями и навыками теоретического и прикладного характера в области политических наук.</w:t>
            </w:r>
          </w:p>
        </w:tc>
        <w:tc>
          <w:tcPr>
            <w:tcW w:w="2995" w:type="dxa"/>
          </w:tcPr>
          <w:p w14:paraId="3824B0AE" w14:textId="63D2012D" w:rsidR="00D9375E" w:rsidRPr="00BA56CC" w:rsidRDefault="00D9375E" w:rsidP="00D9375E">
            <w:pPr>
              <w:rPr>
                <w:rFonts w:ascii="Times New Roman" w:hAnsi="Times New Roman" w:cs="Times New Roman"/>
                <w:sz w:val="24"/>
                <w:szCs w:val="24"/>
                <w:lang w:val="ru-RU"/>
              </w:rPr>
            </w:pPr>
            <w:r w:rsidRPr="00B95DBC">
              <w:rPr>
                <w:rFonts w:ascii="Times New Roman" w:hAnsi="Times New Roman" w:cs="Times New Roman"/>
                <w:sz w:val="24"/>
                <w:szCs w:val="24"/>
                <w:lang w:val="ru-RU"/>
              </w:rPr>
              <w:t>УК-5.1; УК-5.2; УК-5.3; ОПК-4.1; ОПК-4.2; ОПК-4.3; ПК-9.1; ПК-9.2; ПК-9.3</w:t>
            </w:r>
          </w:p>
        </w:tc>
      </w:tr>
      <w:tr w:rsidR="00D9375E" w:rsidRPr="00E04361" w14:paraId="6EB5EC6D" w14:textId="77777777" w:rsidTr="00B95DBC">
        <w:tc>
          <w:tcPr>
            <w:tcW w:w="1700" w:type="dxa"/>
          </w:tcPr>
          <w:p w14:paraId="34CD6C61" w14:textId="37460CFF" w:rsidR="00D9375E" w:rsidRPr="00C839C3" w:rsidRDefault="00D9375E" w:rsidP="00D9375E">
            <w:pPr>
              <w:rPr>
                <w:rFonts w:ascii="Times New Roman" w:hAnsi="Times New Roman" w:cs="Times New Roman"/>
                <w:b/>
                <w:sz w:val="24"/>
                <w:szCs w:val="24"/>
                <w:lang w:val="ru-RU"/>
              </w:rPr>
            </w:pPr>
            <w:r>
              <w:rPr>
                <w:rFonts w:ascii="Times New Roman" w:hAnsi="Times New Roman" w:cs="Times New Roman"/>
                <w:b/>
                <w:sz w:val="24"/>
                <w:szCs w:val="24"/>
                <w:lang w:val="ru-RU"/>
              </w:rPr>
              <w:t>Б1.В.ДВ.11</w:t>
            </w:r>
            <w:r w:rsidRPr="00B95DBC">
              <w:rPr>
                <w:rFonts w:ascii="Times New Roman" w:hAnsi="Times New Roman" w:cs="Times New Roman"/>
                <w:b/>
                <w:sz w:val="24"/>
                <w:szCs w:val="24"/>
                <w:lang w:val="ru-RU"/>
              </w:rPr>
              <w:t>.02</w:t>
            </w:r>
          </w:p>
        </w:tc>
        <w:tc>
          <w:tcPr>
            <w:tcW w:w="3244" w:type="dxa"/>
          </w:tcPr>
          <w:p w14:paraId="47C39543" w14:textId="2CC0BE6C" w:rsidR="00D9375E" w:rsidRPr="009904E3" w:rsidRDefault="00D9375E" w:rsidP="00D9375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Теория и практика реализации социально-</w:t>
            </w:r>
            <w:r w:rsidRPr="009904E3">
              <w:rPr>
                <w:rFonts w:ascii="Times New Roman" w:hAnsi="Times New Roman" w:cs="Times New Roman"/>
                <w:b/>
                <w:sz w:val="24"/>
                <w:szCs w:val="24"/>
                <w:lang w:val="ru-RU"/>
              </w:rPr>
              <w:lastRenderedPageBreak/>
              <w:t>политических проектов XIX-XX веков</w:t>
            </w:r>
          </w:p>
        </w:tc>
        <w:tc>
          <w:tcPr>
            <w:tcW w:w="5011" w:type="dxa"/>
          </w:tcPr>
          <w:p w14:paraId="1C9C04A3"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Трудоемкость: 2 ECTS, 72 академических часа</w:t>
            </w:r>
          </w:p>
          <w:p w14:paraId="286AABEC"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1F5233E2"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Краткое содержание. Дисциплина «Теория и практика реализации социально-политических проектов XIX-XX вв.» направлена на изучение основных социально-политических парадигм и практик XIX-XX веков (капитализм, коммунизм, демократия и др.) и их реализацию в практической деятельности политических партий, движений и государств. Курс охватывает события преимущественно с 1848 по 1991 годы, основной фокус сделан на историю развития политического проекта Модерна в его социальном и идеологическом измерении в Европе и за ее пределами.</w:t>
            </w:r>
          </w:p>
          <w:p w14:paraId="2F9D32F4"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Преподавание дисциплины базируется на знаниях, полученных студентами в процессе освоения дисциплин «Всемирная история», «Философия», «История России», «Сравнительный анализ политических систем зарубежных стран».</w:t>
            </w:r>
          </w:p>
          <w:p w14:paraId="354204E1" w14:textId="3CB889EA"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Обучающиеся должны обладать знаниями в области гуманитарных наук и, в частности, политической истории.</w:t>
            </w:r>
          </w:p>
        </w:tc>
        <w:tc>
          <w:tcPr>
            <w:tcW w:w="2995" w:type="dxa"/>
          </w:tcPr>
          <w:p w14:paraId="40C207E6" w14:textId="6CCF587A" w:rsidR="00D9375E" w:rsidRPr="00BA56CC" w:rsidRDefault="00D9375E" w:rsidP="00D9375E">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УК-1.1; УК-1.2; УК-1.3; ОПК-4.1; ОПК-4.2; ОПК-</w:t>
            </w:r>
            <w:r w:rsidRPr="00B95DBC">
              <w:rPr>
                <w:rFonts w:ascii="Times New Roman" w:hAnsi="Times New Roman" w:cs="Times New Roman"/>
                <w:sz w:val="24"/>
                <w:szCs w:val="24"/>
                <w:lang w:val="ru-RU"/>
              </w:rPr>
              <w:lastRenderedPageBreak/>
              <w:t>4.3; ОПК-5.1; ОПК-5.2; ОПК-5.3; ПК-2.1; ПК-2.2; ПК-2.3; ПК-11.1; ПК-11.2; ПК-11.3</w:t>
            </w:r>
          </w:p>
        </w:tc>
      </w:tr>
      <w:tr w:rsidR="00D9375E" w:rsidRPr="00E04361" w14:paraId="5D6FEC52" w14:textId="77777777" w:rsidTr="00B95DBC">
        <w:tc>
          <w:tcPr>
            <w:tcW w:w="1700" w:type="dxa"/>
          </w:tcPr>
          <w:p w14:paraId="77C99507" w14:textId="1DC86575" w:rsidR="00D9375E" w:rsidRPr="00C839C3" w:rsidRDefault="00D9375E" w:rsidP="00D9375E">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Б1.В.ДВ.12</w:t>
            </w:r>
            <w:r w:rsidRPr="00B95DBC">
              <w:rPr>
                <w:rFonts w:ascii="Times New Roman" w:hAnsi="Times New Roman" w:cs="Times New Roman"/>
                <w:b/>
                <w:sz w:val="24"/>
                <w:szCs w:val="24"/>
                <w:lang w:val="ru-RU"/>
              </w:rPr>
              <w:t>.01</w:t>
            </w:r>
          </w:p>
        </w:tc>
        <w:tc>
          <w:tcPr>
            <w:tcW w:w="3244" w:type="dxa"/>
          </w:tcPr>
          <w:p w14:paraId="0B6725A8" w14:textId="74005C5C" w:rsidR="00D9375E" w:rsidRPr="009904E3" w:rsidRDefault="00D9375E" w:rsidP="00D9375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Партии и партийные системы</w:t>
            </w:r>
          </w:p>
        </w:tc>
        <w:tc>
          <w:tcPr>
            <w:tcW w:w="5011" w:type="dxa"/>
          </w:tcPr>
          <w:p w14:paraId="0D90CA11"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06A4A986"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0F1C581B" w14:textId="76083342"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Теория политических партий (партология) представляет собой междисциплинарную область научного знания, изучающую общие закономерности возникновения, развития, функционирования и организационного устройства политических партий. В рамках данной дисциплины излагаются такие важные для понимания устройства и функционирования современных партий проблемы, как условия возникновения, их роль и место в обществе, классификация, институционализация и конституционализация, трвансформация и взаимодействие партий с гражданским обществом. Задачей дисциплины является: выработать навыки сравнительного анализа политических институтов и процессов; дать возможность студентам сравнить пути формирования политических систем и эволюции политических культур.                                                                                                                                                                                                                          </w:t>
            </w:r>
            <w:r w:rsidRPr="00BA56CC">
              <w:rPr>
                <w:rFonts w:ascii="Times New Roman" w:hAnsi="Times New Roman" w:cs="Times New Roman"/>
                <w:sz w:val="20"/>
                <w:szCs w:val="20"/>
                <w:lang w:val="ru-RU"/>
              </w:rPr>
              <w:lastRenderedPageBreak/>
              <w:t>Взаимосвязь с другими дисциплинами.  Данный курс имеет непосредственную связь с такими дисциплинами как "История политических учений", "Политическая теория", "Сравнительная политология".                                                                                                                                                                                                                                               Требования к исходным уровням знаний и умений студентов. Базовые знания по основам теории и практики политической науки, навыки по системному анализу политико-экономических явлений и процессов в обществе.</w:t>
            </w:r>
          </w:p>
        </w:tc>
        <w:tc>
          <w:tcPr>
            <w:tcW w:w="2995" w:type="dxa"/>
          </w:tcPr>
          <w:p w14:paraId="4D6CAE84" w14:textId="06010536" w:rsidR="00D9375E" w:rsidRPr="00BA56CC" w:rsidRDefault="00D9375E" w:rsidP="00D9375E">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ПК-4.1; ПК-4.2; ПК-4.3; ПК-5.1; ПК-5.2; ПК-5.3</w:t>
            </w:r>
          </w:p>
        </w:tc>
      </w:tr>
      <w:tr w:rsidR="00D9375E" w:rsidRPr="00E04361" w14:paraId="444947E8" w14:textId="77777777" w:rsidTr="00B95DBC">
        <w:tc>
          <w:tcPr>
            <w:tcW w:w="1700" w:type="dxa"/>
          </w:tcPr>
          <w:p w14:paraId="73C88940" w14:textId="2436AF92" w:rsidR="00D9375E" w:rsidRPr="00C839C3" w:rsidRDefault="00D9375E" w:rsidP="00D9375E">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Б1.В.ДВ.12</w:t>
            </w:r>
            <w:r w:rsidRPr="00B95DBC">
              <w:rPr>
                <w:rFonts w:ascii="Times New Roman" w:hAnsi="Times New Roman" w:cs="Times New Roman"/>
                <w:b/>
                <w:sz w:val="24"/>
                <w:szCs w:val="24"/>
                <w:lang w:val="ru-RU"/>
              </w:rPr>
              <w:t>.02</w:t>
            </w:r>
          </w:p>
        </w:tc>
        <w:tc>
          <w:tcPr>
            <w:tcW w:w="3244" w:type="dxa"/>
          </w:tcPr>
          <w:p w14:paraId="6F464C44" w14:textId="44750189" w:rsidR="00D9375E" w:rsidRPr="009904E3" w:rsidRDefault="00D9375E" w:rsidP="00D9375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Политический консалтинг</w:t>
            </w:r>
          </w:p>
        </w:tc>
        <w:tc>
          <w:tcPr>
            <w:tcW w:w="5011" w:type="dxa"/>
          </w:tcPr>
          <w:p w14:paraId="6BE4BA9A"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40D798F6"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2A13E851"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«Политический консалтинг» раскрывает специфическую сферу человеческой деятельности в коммуникативном пространстве государственно-политических процессов и позволяет сформировать представление о консультировании как активном инструменте политических изменений, а также инструменте разработки политических и государственных решений. </w:t>
            </w:r>
          </w:p>
          <w:p w14:paraId="58C421D3"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Основная цель изучения дисциплины – приобретение студентами базовых знаний о логике и содержании работы политических консультантов, умение аналитически сравнивать политические, социальные и экономические особенности электоральных коммуникаций, обеспечить освоение ключевых характеристик российской и зарубежных политических систем, развить навыки анализа политико-электоральных технологий и технологий, используемых политическими акторами.</w:t>
            </w:r>
          </w:p>
          <w:p w14:paraId="7752708B"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Преподавание дисциплины базируется на знаниях, полученных студентами в процессе изучения дисциплин «Политический менеджмент», «Политический PR», «Современные политические процессы в РФ и РА», «Сравнительный анализ политических систем зарубежных стран».</w:t>
            </w:r>
          </w:p>
          <w:p w14:paraId="76E8BBD2" w14:textId="30B47CFB"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Требования к исходным уровням знаний и умений студентов. Обучающиеся должны обладать знаниями о политическом процессе в Армении и за рубежом, об особенностях политической культуры, о структуре </w:t>
            </w:r>
            <w:r w:rsidRPr="00BA56CC">
              <w:rPr>
                <w:rFonts w:ascii="Times New Roman" w:hAnsi="Times New Roman" w:cs="Times New Roman"/>
                <w:sz w:val="20"/>
                <w:szCs w:val="20"/>
                <w:lang w:val="ru-RU"/>
              </w:rPr>
              <w:lastRenderedPageBreak/>
              <w:t>избирательного процесса, специфике функционирования политических партий и о коммуникативной составляющей их деятельности.</w:t>
            </w:r>
          </w:p>
        </w:tc>
        <w:tc>
          <w:tcPr>
            <w:tcW w:w="2995" w:type="dxa"/>
          </w:tcPr>
          <w:p w14:paraId="597A4F83" w14:textId="2737B6A6" w:rsidR="00D9375E" w:rsidRPr="00BA56CC" w:rsidRDefault="00D9375E" w:rsidP="00D9375E">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УК-1.1; УК-1.2; УК-1.3; УК-2.1; УК-2.2; УК-2.3; ОПК-1.1; ОПК-1.2; ОПК-1.3; ОПК-3.1; ОПК-3.2; ОПК-3.3; ПК-1.1; ПК-1.2; ПК-1.3; ПК-5.1; ПК-5.2; ПК-5.3; ПК-7.1; ПК-7.2; ПК-7.3</w:t>
            </w:r>
          </w:p>
        </w:tc>
      </w:tr>
      <w:tr w:rsidR="00D9375E" w:rsidRPr="00E04361" w14:paraId="2A20F845" w14:textId="77777777" w:rsidTr="00B95DBC">
        <w:tc>
          <w:tcPr>
            <w:tcW w:w="1700" w:type="dxa"/>
          </w:tcPr>
          <w:p w14:paraId="60B45931" w14:textId="32C9A533" w:rsidR="00D9375E" w:rsidRPr="00C839C3" w:rsidRDefault="00D9375E" w:rsidP="00D9375E">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ФТД.В.01</w:t>
            </w:r>
          </w:p>
        </w:tc>
        <w:tc>
          <w:tcPr>
            <w:tcW w:w="3244" w:type="dxa"/>
          </w:tcPr>
          <w:p w14:paraId="01CE884B" w14:textId="5DA0FF7E" w:rsidR="00D9375E" w:rsidRPr="009904E3" w:rsidRDefault="00D9375E" w:rsidP="00D9375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Армянский язык (для студентов без базового знания армянского языка)</w:t>
            </w:r>
          </w:p>
        </w:tc>
        <w:tc>
          <w:tcPr>
            <w:tcW w:w="5011" w:type="dxa"/>
          </w:tcPr>
          <w:p w14:paraId="17F7AF53"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140DB788"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6D468E9B"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Это интенсивный курс армянского языка для русскоговорящих студентов, которые не владеют армянским языком. После прохождения курса студенты смогут писать, читать, свободно выражать свои мысли на уровне A2, B1.</w:t>
            </w:r>
          </w:p>
          <w:p w14:paraId="46D9C4F9"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w:t>
            </w:r>
          </w:p>
          <w:p w14:paraId="2B665741"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Политическая история армянского народа, История армянской диаспоры.</w:t>
            </w:r>
          </w:p>
          <w:p w14:paraId="6B4F5067" w14:textId="102E2771"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студентов:Для изучения данного курса в качестве входных знаний студенты должны иметь знания и навыки составления  устного и письменного текста, научно-риторического общения.</w:t>
            </w:r>
          </w:p>
        </w:tc>
        <w:tc>
          <w:tcPr>
            <w:tcW w:w="2995" w:type="dxa"/>
          </w:tcPr>
          <w:p w14:paraId="5CCC713C" w14:textId="309319B1" w:rsidR="00D9375E" w:rsidRPr="00BA56CC" w:rsidRDefault="00D9375E" w:rsidP="00D9375E">
            <w:pPr>
              <w:rPr>
                <w:rFonts w:ascii="Times New Roman" w:hAnsi="Times New Roman" w:cs="Times New Roman"/>
                <w:sz w:val="24"/>
                <w:szCs w:val="24"/>
                <w:lang w:val="ru-RU"/>
              </w:rPr>
            </w:pPr>
            <w:r w:rsidRPr="00BA1561">
              <w:rPr>
                <w:rFonts w:ascii="Times New Roman" w:hAnsi="Times New Roman" w:cs="Times New Roman"/>
                <w:sz w:val="24"/>
                <w:szCs w:val="24"/>
                <w:lang w:val="ru-RU"/>
              </w:rPr>
              <w:t>УК-4.1; УК-4.2; УК-4.3; ОПК-1.1; ОПК-1.2; ОПК-1.3; ПК-6.1; ПК-6.2; ПК-6.3</w:t>
            </w:r>
          </w:p>
        </w:tc>
      </w:tr>
      <w:tr w:rsidR="00D9375E" w:rsidRPr="00E04361" w14:paraId="43DBE05D" w14:textId="77777777" w:rsidTr="00B95DBC">
        <w:tc>
          <w:tcPr>
            <w:tcW w:w="1700" w:type="dxa"/>
          </w:tcPr>
          <w:p w14:paraId="0ECF3905" w14:textId="4D7B155B" w:rsidR="00D9375E" w:rsidRPr="00C839C3" w:rsidRDefault="00D9375E" w:rsidP="00D9375E">
            <w:pPr>
              <w:rPr>
                <w:rFonts w:ascii="Times New Roman" w:hAnsi="Times New Roman" w:cs="Times New Roman"/>
                <w:b/>
                <w:sz w:val="24"/>
                <w:szCs w:val="24"/>
                <w:lang w:val="ru-RU"/>
              </w:rPr>
            </w:pPr>
            <w:r w:rsidRPr="00BA1561">
              <w:rPr>
                <w:rFonts w:ascii="Times New Roman" w:hAnsi="Times New Roman" w:cs="Times New Roman"/>
                <w:b/>
                <w:sz w:val="24"/>
                <w:szCs w:val="24"/>
                <w:lang w:val="ru-RU"/>
              </w:rPr>
              <w:t>ФТД.В.02</w:t>
            </w:r>
          </w:p>
        </w:tc>
        <w:tc>
          <w:tcPr>
            <w:tcW w:w="3244" w:type="dxa"/>
          </w:tcPr>
          <w:p w14:paraId="3ECB3B40" w14:textId="557FF5C4" w:rsidR="00D9375E" w:rsidRPr="009904E3" w:rsidRDefault="00D9375E" w:rsidP="00D9375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Сравнительный анализ диаспор</w:t>
            </w:r>
          </w:p>
        </w:tc>
        <w:tc>
          <w:tcPr>
            <w:tcW w:w="5011" w:type="dxa"/>
          </w:tcPr>
          <w:p w14:paraId="290443A2"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3A3791E"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516A3084"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Данная программа направлена на формирование у бакалавров и магистрантов целостного понимания армянской диаспоры, ее проблем и возможностей сегодня, особенностей взаимоотношений с Арменией, а также изучением опыта других стран и народов  в этой сфере, включая Израиль, Ирландию, Индию, Венгрию, Грецию и Италию.</w:t>
            </w:r>
          </w:p>
          <w:p w14:paraId="71D40FC4"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1. Вводная часть (определение диаспоры, основные классификации диаспор, современные миграционные процессы, миграция и развитие в контексте деятельности международных организаций) – История и современное состояние армянской диаспоры (формирование армянской диаспоры, этапы ее развития, современное состояние, ключевые вызовы и возможности сегодня)</w:t>
            </w:r>
          </w:p>
          <w:p w14:paraId="6F6DCDE8"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2. Диаспора и государство (опыт Армении в советский период, после восстановления независимости, международный опыт взаимоотношений)</w:t>
            </w:r>
          </w:p>
          <w:p w14:paraId="62813949"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3. Основные направления взаимодействия Диаспора-Государство (сравнительный анализ используемых стратегий и программ в Армении и других странах)</w:t>
            </w:r>
          </w:p>
          <w:p w14:paraId="127F970A" w14:textId="77777777"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4. Репатриация (основные этапы в советской период и после восстановления независимости, международный опыт организации процесса репатриации и интеграции)                                                                                                                           Взаимосвязь с иными дисциплинами:    Дисциплина связана с “История армянской диаспоры” и основными  теоретическими курсами.</w:t>
            </w:r>
          </w:p>
          <w:p w14:paraId="15ACD634" w14:textId="43D2153A" w:rsidR="00D9375E" w:rsidRPr="00BA56CC" w:rsidRDefault="00D9375E" w:rsidP="00D9375E">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Для изучения данного курса в качестве входных знаний студенты должны иметь представление о международном праве, экономике и иметь способность к анализу и критическому мышлению.</w:t>
            </w:r>
          </w:p>
        </w:tc>
        <w:tc>
          <w:tcPr>
            <w:tcW w:w="2995" w:type="dxa"/>
          </w:tcPr>
          <w:p w14:paraId="22A2351A" w14:textId="2C25A8D0" w:rsidR="00D9375E" w:rsidRPr="00BA56CC" w:rsidRDefault="00D9375E" w:rsidP="00D9375E">
            <w:pPr>
              <w:rPr>
                <w:rFonts w:ascii="Times New Roman" w:hAnsi="Times New Roman" w:cs="Times New Roman"/>
                <w:sz w:val="24"/>
                <w:szCs w:val="24"/>
                <w:lang w:val="ru-RU"/>
              </w:rPr>
            </w:pPr>
            <w:r w:rsidRPr="00BA1561">
              <w:rPr>
                <w:rFonts w:ascii="Times New Roman" w:hAnsi="Times New Roman" w:cs="Times New Roman"/>
                <w:sz w:val="24"/>
                <w:szCs w:val="24"/>
                <w:lang w:val="ru-RU"/>
              </w:rPr>
              <w:lastRenderedPageBreak/>
              <w:t>УК-5.1; УК-5.2; УК-5.3; ОПК-4.1; ОПК-4.2; ОПК-4.3; ПК-6.1; ПК-6.2; ПК-6.3</w:t>
            </w:r>
          </w:p>
        </w:tc>
      </w:tr>
    </w:tbl>
    <w:p w14:paraId="0224DB7F" w14:textId="024CB539" w:rsidR="006C1066" w:rsidRPr="00BA56CC" w:rsidRDefault="006C1066">
      <w:pPr>
        <w:rPr>
          <w:rFonts w:ascii="Times New Roman" w:hAnsi="Times New Roman" w:cs="Times New Roman"/>
          <w:sz w:val="24"/>
          <w:szCs w:val="24"/>
          <w:lang w:val="ru-RU"/>
        </w:rPr>
      </w:pPr>
    </w:p>
    <w:p w14:paraId="47E6E553" w14:textId="420819E0" w:rsidR="00DC7CE0" w:rsidRPr="00C74411" w:rsidRDefault="00DC7CE0" w:rsidP="00C74411">
      <w:pPr>
        <w:rPr>
          <w:rFonts w:ascii="Times New Roman" w:hAnsi="Times New Roman" w:cs="Times New Roman"/>
          <w:b/>
          <w:i/>
          <w:sz w:val="24"/>
          <w:szCs w:val="24"/>
          <w:lang w:val="ru-RU"/>
        </w:rPr>
      </w:pPr>
    </w:p>
    <w:sectPr w:rsidR="00DC7CE0" w:rsidRPr="00C74411" w:rsidSect="006C106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A9C21" w14:textId="77777777" w:rsidR="00CE13FA" w:rsidRDefault="00CE13FA" w:rsidP="00DC7CE0">
      <w:pPr>
        <w:spacing w:after="0" w:line="240" w:lineRule="auto"/>
      </w:pPr>
      <w:r>
        <w:separator/>
      </w:r>
    </w:p>
  </w:endnote>
  <w:endnote w:type="continuationSeparator" w:id="0">
    <w:p w14:paraId="77FC5445" w14:textId="77777777" w:rsidR="00CE13FA" w:rsidRDefault="00CE13FA" w:rsidP="00DC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1B010" w14:textId="77777777" w:rsidR="00CE13FA" w:rsidRDefault="00CE13FA" w:rsidP="00DC7CE0">
      <w:pPr>
        <w:spacing w:after="0" w:line="240" w:lineRule="auto"/>
      </w:pPr>
      <w:r>
        <w:separator/>
      </w:r>
    </w:p>
  </w:footnote>
  <w:footnote w:type="continuationSeparator" w:id="0">
    <w:p w14:paraId="10432D9D" w14:textId="77777777" w:rsidR="00CE13FA" w:rsidRDefault="00CE13FA" w:rsidP="00DC7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5B2D"/>
    <w:multiLevelType w:val="hybridMultilevel"/>
    <w:tmpl w:val="D24C4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2F"/>
    <w:rsid w:val="00011C20"/>
    <w:rsid w:val="00021E61"/>
    <w:rsid w:val="00027A44"/>
    <w:rsid w:val="00052E88"/>
    <w:rsid w:val="000550C8"/>
    <w:rsid w:val="0008308E"/>
    <w:rsid w:val="000A2A61"/>
    <w:rsid w:val="000A4B00"/>
    <w:rsid w:val="000D0681"/>
    <w:rsid w:val="001055DA"/>
    <w:rsid w:val="0022042F"/>
    <w:rsid w:val="00255503"/>
    <w:rsid w:val="002D0FCD"/>
    <w:rsid w:val="002F6127"/>
    <w:rsid w:val="00300FB6"/>
    <w:rsid w:val="00307A95"/>
    <w:rsid w:val="004F42F0"/>
    <w:rsid w:val="005B20A9"/>
    <w:rsid w:val="00603644"/>
    <w:rsid w:val="006527D4"/>
    <w:rsid w:val="006C1066"/>
    <w:rsid w:val="00726181"/>
    <w:rsid w:val="00731410"/>
    <w:rsid w:val="008267E0"/>
    <w:rsid w:val="008A1F1D"/>
    <w:rsid w:val="009904E3"/>
    <w:rsid w:val="009E02D7"/>
    <w:rsid w:val="009E6D1F"/>
    <w:rsid w:val="009F73A7"/>
    <w:rsid w:val="00A9728F"/>
    <w:rsid w:val="00AE0711"/>
    <w:rsid w:val="00AE493E"/>
    <w:rsid w:val="00B2617F"/>
    <w:rsid w:val="00B95DBC"/>
    <w:rsid w:val="00BA1561"/>
    <w:rsid w:val="00BA56CC"/>
    <w:rsid w:val="00BF7737"/>
    <w:rsid w:val="00C74411"/>
    <w:rsid w:val="00C839C3"/>
    <w:rsid w:val="00C90A9D"/>
    <w:rsid w:val="00CD7937"/>
    <w:rsid w:val="00CE13FA"/>
    <w:rsid w:val="00CE2AA9"/>
    <w:rsid w:val="00CE5876"/>
    <w:rsid w:val="00D04C41"/>
    <w:rsid w:val="00D15E59"/>
    <w:rsid w:val="00D9375E"/>
    <w:rsid w:val="00DC7CE0"/>
    <w:rsid w:val="00DD15BF"/>
    <w:rsid w:val="00E04361"/>
    <w:rsid w:val="00E31C29"/>
    <w:rsid w:val="00EB1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C8BB"/>
  <w15:chartTrackingRefBased/>
  <w15:docId w15:val="{45E2C543-4ABF-4EFA-88C7-7DE02540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C7CE0"/>
    <w:pPr>
      <w:ind w:left="720"/>
      <w:contextualSpacing/>
    </w:pPr>
  </w:style>
  <w:style w:type="paragraph" w:styleId="a5">
    <w:name w:val="footnote text"/>
    <w:basedOn w:val="a"/>
    <w:link w:val="a6"/>
    <w:uiPriority w:val="99"/>
    <w:semiHidden/>
    <w:unhideWhenUsed/>
    <w:rsid w:val="00DC7CE0"/>
    <w:pPr>
      <w:spacing w:after="0" w:line="240" w:lineRule="auto"/>
    </w:pPr>
    <w:rPr>
      <w:sz w:val="20"/>
      <w:szCs w:val="20"/>
    </w:rPr>
  </w:style>
  <w:style w:type="character" w:customStyle="1" w:styleId="a6">
    <w:name w:val="Текст сноски Знак"/>
    <w:basedOn w:val="a0"/>
    <w:link w:val="a5"/>
    <w:uiPriority w:val="99"/>
    <w:semiHidden/>
    <w:rsid w:val="00DC7CE0"/>
    <w:rPr>
      <w:sz w:val="20"/>
      <w:szCs w:val="20"/>
    </w:rPr>
  </w:style>
  <w:style w:type="character" w:styleId="a7">
    <w:name w:val="footnote reference"/>
    <w:basedOn w:val="a0"/>
    <w:uiPriority w:val="99"/>
    <w:semiHidden/>
    <w:unhideWhenUsed/>
    <w:rsid w:val="00DC7C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82ACB-C559-46AF-A2C5-16A53066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63</Pages>
  <Words>18560</Words>
  <Characters>105793</Characters>
  <Application>Microsoft Office Word</Application>
  <DocSecurity>0</DocSecurity>
  <Lines>881</Lines>
  <Paragraphs>248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25</cp:revision>
  <dcterms:created xsi:type="dcterms:W3CDTF">2023-12-03T15:28:00Z</dcterms:created>
  <dcterms:modified xsi:type="dcterms:W3CDTF">2024-05-22T13:32:00Z</dcterms:modified>
</cp:coreProperties>
</file>