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3BB61" w14:textId="60721C6D" w:rsidR="000A2A6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 xml:space="preserve">Приложение 1 к Описанию </w:t>
      </w:r>
    </w:p>
    <w:p w14:paraId="527CDBBE" w14:textId="2774BC97" w:rsidR="000D068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образовательной программы</w:t>
      </w:r>
    </w:p>
    <w:p w14:paraId="540A3A8B" w14:textId="77777777" w:rsidR="000A2A61" w:rsidRDefault="000A2A61" w:rsidP="006C1066">
      <w:pPr>
        <w:jc w:val="center"/>
        <w:rPr>
          <w:rFonts w:ascii="Times New Roman" w:hAnsi="Times New Roman" w:cs="Times New Roman"/>
          <w:b/>
          <w:sz w:val="28"/>
          <w:szCs w:val="24"/>
          <w:lang w:val="ru-RU"/>
        </w:rPr>
      </w:pPr>
    </w:p>
    <w:p w14:paraId="0ABCAEA2" w14:textId="1E0867A7" w:rsidR="006C1066" w:rsidRDefault="00EB15FB" w:rsidP="006C1066">
      <w:pPr>
        <w:jc w:val="center"/>
        <w:rPr>
          <w:rFonts w:ascii="Times New Roman" w:hAnsi="Times New Roman" w:cs="Times New Roman"/>
          <w:b/>
          <w:sz w:val="28"/>
          <w:szCs w:val="24"/>
          <w:lang w:val="ru-RU"/>
        </w:rPr>
      </w:pPr>
      <w:r>
        <w:rPr>
          <w:rFonts w:ascii="Times New Roman" w:hAnsi="Times New Roman" w:cs="Times New Roman"/>
          <w:b/>
          <w:sz w:val="28"/>
          <w:szCs w:val="24"/>
          <w:lang w:val="ru-RU"/>
        </w:rPr>
        <w:t>АННОТАЦИЯ</w:t>
      </w:r>
      <w:r w:rsidR="000A2A61">
        <w:rPr>
          <w:rFonts w:ascii="Times New Roman" w:hAnsi="Times New Roman" w:cs="Times New Roman"/>
          <w:b/>
          <w:sz w:val="28"/>
          <w:szCs w:val="24"/>
          <w:lang w:val="ru-RU"/>
        </w:rPr>
        <w:t xml:space="preserve"> ДИСЦИПЛИН</w:t>
      </w:r>
    </w:p>
    <w:p w14:paraId="437D40B8" w14:textId="77777777" w:rsidR="00AE493E" w:rsidRPr="006C1066" w:rsidRDefault="00AE493E" w:rsidP="006C1066">
      <w:pPr>
        <w:jc w:val="center"/>
        <w:rPr>
          <w:rFonts w:ascii="Times New Roman" w:hAnsi="Times New Roman" w:cs="Times New Roman"/>
          <w:b/>
          <w:sz w:val="28"/>
          <w:szCs w:val="24"/>
          <w:lang w:val="ru-RU"/>
        </w:rPr>
      </w:pPr>
    </w:p>
    <w:p w14:paraId="03843461" w14:textId="04E77E70" w:rsidR="006C1066" w:rsidRPr="006C1066" w:rsidRDefault="006C1066">
      <w:pPr>
        <w:rPr>
          <w:rFonts w:ascii="Times New Roman" w:hAnsi="Times New Roman" w:cs="Times New Roman"/>
          <w:b/>
          <w:sz w:val="24"/>
          <w:szCs w:val="24"/>
          <w:lang w:val="ru-RU"/>
        </w:rPr>
      </w:pPr>
      <w:r w:rsidRPr="006C1066">
        <w:rPr>
          <w:rFonts w:ascii="Times New Roman" w:hAnsi="Times New Roman" w:cs="Times New Roman"/>
          <w:b/>
          <w:sz w:val="24"/>
          <w:szCs w:val="24"/>
          <w:lang w:val="ru-RU"/>
        </w:rPr>
        <w:t>Направление подготовки</w:t>
      </w:r>
      <w:r w:rsidR="00021E61">
        <w:rPr>
          <w:rFonts w:ascii="Times New Roman" w:hAnsi="Times New Roman" w:cs="Times New Roman"/>
          <w:b/>
          <w:sz w:val="24"/>
          <w:szCs w:val="24"/>
          <w:lang w:val="ru-RU"/>
        </w:rPr>
        <w:t>/специальности –</w:t>
      </w:r>
      <w:r>
        <w:rPr>
          <w:rFonts w:ascii="Times New Roman" w:hAnsi="Times New Roman" w:cs="Times New Roman"/>
          <w:b/>
          <w:sz w:val="24"/>
          <w:szCs w:val="24"/>
          <w:lang w:val="ru-RU"/>
        </w:rPr>
        <w:t xml:space="preserve"> </w:t>
      </w:r>
      <w:r w:rsidRPr="0075043E">
        <w:rPr>
          <w:rFonts w:ascii="Times New Roman" w:hAnsi="Times New Roman" w:cs="Times New Roman"/>
          <w:b/>
          <w:i/>
          <w:sz w:val="24"/>
          <w:szCs w:val="24"/>
          <w:lang w:val="ru-RU"/>
        </w:rPr>
        <w:t>«</w:t>
      </w:r>
      <w:r w:rsidR="0075043E" w:rsidRPr="0075043E">
        <w:rPr>
          <w:rFonts w:ascii="Times New Roman" w:hAnsi="Times New Roman" w:cs="Times New Roman"/>
          <w:b/>
          <w:i/>
          <w:sz w:val="24"/>
          <w:szCs w:val="24"/>
          <w:lang w:val="ru-RU"/>
        </w:rPr>
        <w:t>41.04.04 «Политология», ООП «Национальная безопасность</w:t>
      </w:r>
      <w:r w:rsidRPr="0075043E">
        <w:rPr>
          <w:rFonts w:ascii="Times New Roman" w:hAnsi="Times New Roman" w:cs="Times New Roman"/>
          <w:b/>
          <w:i/>
          <w:sz w:val="24"/>
          <w:szCs w:val="24"/>
          <w:lang w:val="ru-RU"/>
        </w:rPr>
        <w:t>»</w:t>
      </w:r>
    </w:p>
    <w:p w14:paraId="01DA1135" w14:textId="17E931D0" w:rsidR="006C1066" w:rsidRDefault="0075043E">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Год начала подготовки: </w:t>
      </w:r>
      <w:r w:rsidR="00E61C17">
        <w:rPr>
          <w:rFonts w:ascii="Times New Roman" w:hAnsi="Times New Roman" w:cs="Times New Roman"/>
          <w:b/>
          <w:sz w:val="24"/>
          <w:szCs w:val="24"/>
          <w:u w:val="single"/>
          <w:lang w:val="ru-RU"/>
        </w:rPr>
        <w:t>202</w:t>
      </w:r>
      <w:r w:rsidR="00E61C17">
        <w:rPr>
          <w:rFonts w:ascii="Times New Roman" w:hAnsi="Times New Roman" w:cs="Times New Roman"/>
          <w:b/>
          <w:sz w:val="24"/>
          <w:szCs w:val="24"/>
          <w:u w:val="single"/>
        </w:rPr>
        <w:t>3</w:t>
      </w:r>
      <w:r w:rsidR="00A9728F" w:rsidRPr="0075043E">
        <w:rPr>
          <w:rFonts w:ascii="Times New Roman" w:hAnsi="Times New Roman" w:cs="Times New Roman"/>
          <w:b/>
          <w:sz w:val="24"/>
          <w:szCs w:val="24"/>
          <w:u w:val="single"/>
          <w:lang w:val="ru-RU"/>
        </w:rPr>
        <w:t>г.</w:t>
      </w:r>
      <w:r w:rsidR="00A9728F">
        <w:rPr>
          <w:rFonts w:ascii="Times New Roman" w:hAnsi="Times New Roman" w:cs="Times New Roman"/>
          <w:b/>
          <w:sz w:val="24"/>
          <w:szCs w:val="24"/>
          <w:lang w:val="ru-RU"/>
        </w:rPr>
        <w:t xml:space="preserve"> </w:t>
      </w:r>
    </w:p>
    <w:p w14:paraId="2C563FB1" w14:textId="77777777" w:rsidR="00AE493E" w:rsidRDefault="00AE493E">
      <w:pPr>
        <w:rPr>
          <w:rFonts w:ascii="Times New Roman" w:hAnsi="Times New Roman" w:cs="Times New Roman"/>
          <w:b/>
          <w:sz w:val="24"/>
          <w:szCs w:val="24"/>
          <w:lang w:val="ru-RU"/>
        </w:rPr>
      </w:pPr>
    </w:p>
    <w:tbl>
      <w:tblPr>
        <w:tblStyle w:val="a3"/>
        <w:tblW w:w="14743" w:type="dxa"/>
        <w:tblInd w:w="-998" w:type="dxa"/>
        <w:tblLook w:val="04A0" w:firstRow="1" w:lastRow="0" w:firstColumn="1" w:lastColumn="0" w:noHBand="0" w:noVBand="1"/>
      </w:tblPr>
      <w:tblGrid>
        <w:gridCol w:w="1701"/>
        <w:gridCol w:w="3587"/>
        <w:gridCol w:w="6976"/>
        <w:gridCol w:w="2479"/>
      </w:tblGrid>
      <w:tr w:rsidR="006C1066" w:rsidRPr="00E61C17" w14:paraId="2B758539" w14:textId="77777777" w:rsidTr="00FE72A7">
        <w:tc>
          <w:tcPr>
            <w:tcW w:w="1701" w:type="dxa"/>
          </w:tcPr>
          <w:p w14:paraId="25D2D8ED" w14:textId="3A0CF13A" w:rsidR="006C1066" w:rsidRDefault="00052E88" w:rsidP="00E61C17">
            <w:pP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3587" w:type="dxa"/>
          </w:tcPr>
          <w:p w14:paraId="24D8B832" w14:textId="1D8F0E8C" w:rsidR="006C1066" w:rsidRDefault="00052E88" w:rsidP="00E61C17">
            <w:pPr>
              <w:rPr>
                <w:rFonts w:ascii="Times New Roman" w:hAnsi="Times New Roman" w:cs="Times New Roman"/>
                <w:b/>
                <w:sz w:val="24"/>
                <w:szCs w:val="24"/>
                <w:lang w:val="ru-RU"/>
              </w:rPr>
            </w:pPr>
            <w:r>
              <w:rPr>
                <w:rFonts w:ascii="Times New Roman" w:hAnsi="Times New Roman" w:cs="Times New Roman"/>
                <w:b/>
                <w:sz w:val="24"/>
                <w:szCs w:val="24"/>
                <w:lang w:val="ru-RU"/>
              </w:rPr>
              <w:t>Наименоваиие дисциплины</w:t>
            </w:r>
          </w:p>
        </w:tc>
        <w:tc>
          <w:tcPr>
            <w:tcW w:w="6976" w:type="dxa"/>
          </w:tcPr>
          <w:p w14:paraId="291F1435" w14:textId="142DC77C" w:rsidR="006C1066" w:rsidRDefault="00052E88" w:rsidP="00E61C17">
            <w:pPr>
              <w:rPr>
                <w:rFonts w:ascii="Times New Roman" w:hAnsi="Times New Roman" w:cs="Times New Roman"/>
                <w:b/>
                <w:sz w:val="24"/>
                <w:szCs w:val="24"/>
                <w:lang w:val="ru-RU"/>
              </w:rPr>
            </w:pPr>
            <w:r>
              <w:rPr>
                <w:rFonts w:ascii="Times New Roman" w:hAnsi="Times New Roman" w:cs="Times New Roman"/>
                <w:b/>
                <w:sz w:val="24"/>
                <w:szCs w:val="24"/>
                <w:lang w:val="ru-RU"/>
              </w:rPr>
              <w:t>Краткое описание</w:t>
            </w:r>
          </w:p>
        </w:tc>
        <w:tc>
          <w:tcPr>
            <w:tcW w:w="2479" w:type="dxa"/>
          </w:tcPr>
          <w:p w14:paraId="2856F804" w14:textId="3B4AA37C" w:rsidR="006C1066" w:rsidRDefault="00052E88" w:rsidP="00E61C1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Код компетенции, код индикатора </w:t>
            </w:r>
            <w:r w:rsidR="00C74411">
              <w:rPr>
                <w:rFonts w:ascii="Times New Roman" w:hAnsi="Times New Roman" w:cs="Times New Roman"/>
                <w:b/>
                <w:sz w:val="24"/>
                <w:szCs w:val="24"/>
                <w:lang w:val="ru-RU"/>
              </w:rPr>
              <w:t xml:space="preserve">достижения </w:t>
            </w:r>
            <w:r>
              <w:rPr>
                <w:rFonts w:ascii="Times New Roman" w:hAnsi="Times New Roman" w:cs="Times New Roman"/>
                <w:b/>
                <w:sz w:val="24"/>
                <w:szCs w:val="24"/>
                <w:lang w:val="ru-RU"/>
              </w:rPr>
              <w:t>компетенции</w:t>
            </w:r>
            <w:bookmarkStart w:id="0" w:name="_GoBack"/>
            <w:bookmarkEnd w:id="0"/>
          </w:p>
        </w:tc>
      </w:tr>
      <w:tr w:rsidR="00E31C29" w:rsidRPr="00E61C17" w14:paraId="3B17D204" w14:textId="77777777" w:rsidTr="00FE72A7">
        <w:tc>
          <w:tcPr>
            <w:tcW w:w="1701" w:type="dxa"/>
          </w:tcPr>
          <w:p w14:paraId="5684B864" w14:textId="0A49765E" w:rsidR="00E31C29" w:rsidRDefault="00EB4402" w:rsidP="00B678C6">
            <w:pPr>
              <w:rPr>
                <w:rFonts w:ascii="Times New Roman" w:hAnsi="Times New Roman" w:cs="Times New Roman"/>
                <w:b/>
                <w:sz w:val="24"/>
                <w:szCs w:val="24"/>
                <w:lang w:val="ru-RU"/>
              </w:rPr>
            </w:pPr>
            <w:r w:rsidRPr="00EB4402">
              <w:rPr>
                <w:rFonts w:ascii="Times New Roman" w:hAnsi="Times New Roman" w:cs="Times New Roman"/>
                <w:b/>
                <w:sz w:val="24"/>
                <w:szCs w:val="24"/>
                <w:lang w:val="ru-RU"/>
              </w:rPr>
              <w:t>Б1.О.01</w:t>
            </w:r>
          </w:p>
        </w:tc>
        <w:tc>
          <w:tcPr>
            <w:tcW w:w="3587" w:type="dxa"/>
          </w:tcPr>
          <w:p w14:paraId="3CA2C89E" w14:textId="5F92BC38" w:rsidR="00E31C29" w:rsidRPr="00C006F7" w:rsidRDefault="001D7189"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История политики</w:t>
            </w:r>
          </w:p>
        </w:tc>
        <w:tc>
          <w:tcPr>
            <w:tcW w:w="6976" w:type="dxa"/>
          </w:tcPr>
          <w:p w14:paraId="76CBAD1B"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Трудоемкость: 3 ECTS, 108 академических часов</w:t>
            </w:r>
          </w:p>
          <w:p w14:paraId="7EBCD858"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Форма итогового контроля: зачет</w:t>
            </w:r>
          </w:p>
          <w:p w14:paraId="2DC4ABC5"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 xml:space="preserve">Краткое содержание. Учебная дисциплина "История политики" предполагает выявление и осмысление способов интерпретации политики, природы и статуса политики, переменной (переменных) политики, взаимосвязи политической теории и политического действия, основных парадигм размышлений о политике. Программа курса предполагает также осмысление основы теоретического выбора позиции, способствующей пониманию политической истории. В центре внимания находятся проблемы анализа способов интерпретации политики, а также основ трансформации политической жизни (Древность-Современность). Курс дает студентам магистратуры представление об основных тенденциях развития политических процессов разного уровня и характера. Целью освоения дисциплины "История политики" является введение магистров в круг проблем, связанных с современным пониманием истоков, основных тенденций, современного состояния и перспектив политики как одной из базовых человеческих практик в структуре цивилизации. В первую очередь характеризуется тот круг проблем, по которым в современной науке продолжаются дискуссии и решение которых способно существенно изменить современные представления о прошлом и будущем политики. Курс нацелен на </w:t>
            </w:r>
            <w:r w:rsidRPr="001D7189">
              <w:rPr>
                <w:rFonts w:ascii="Times New Roman" w:hAnsi="Times New Roman" w:cs="Times New Roman"/>
                <w:sz w:val="20"/>
                <w:szCs w:val="20"/>
                <w:lang w:val="ru-RU"/>
              </w:rPr>
              <w:lastRenderedPageBreak/>
              <w:t xml:space="preserve">формирование у студентов устойчивого, системного и практически применимого знания о базовых традициях политической жизни цивилизованных обществ, эффективности  политики как одной из базовых человеческих практик, на привитие им навыков работы с научными текстами. </w:t>
            </w:r>
          </w:p>
          <w:p w14:paraId="6CFE6B85"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Взаимосвязь  с другими дисциплинами. Учебная дисциплина "История политики" предполагает выявление и осмысление способов интерпретации политики, природы и статуса политики, переменной (переменных) политики, взаимосвязи политической теории и политического действия, основных парадигм размышлений о политике. Находится в логической связке с такими дисциплинами образовательной программы как "Актуальные проблемы политической философии", "Политическая мифология" и основными теоретическими дисциплинами.</w:t>
            </w:r>
          </w:p>
          <w:p w14:paraId="4BF72BA4" w14:textId="776FCE0A" w:rsidR="00E31C2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 xml:space="preserve"> Требования к исходным уровням знаний и умений студентов магистратуры. Студент должен обладать фундаментальными знаниями в области истории политико-правовой мысли и политической истории.</w:t>
            </w:r>
          </w:p>
        </w:tc>
        <w:tc>
          <w:tcPr>
            <w:tcW w:w="2479" w:type="dxa"/>
          </w:tcPr>
          <w:p w14:paraId="64520F0A" w14:textId="2E194EC4" w:rsidR="00E31C29" w:rsidRPr="00EB4402" w:rsidRDefault="00EB4402" w:rsidP="00B678C6">
            <w:pPr>
              <w:rPr>
                <w:rFonts w:ascii="Times New Roman" w:hAnsi="Times New Roman" w:cs="Times New Roman"/>
                <w:sz w:val="24"/>
                <w:szCs w:val="24"/>
                <w:lang w:val="ru-RU"/>
              </w:rPr>
            </w:pPr>
            <w:r w:rsidRPr="00EB4402">
              <w:rPr>
                <w:rFonts w:ascii="Times New Roman" w:hAnsi="Times New Roman" w:cs="Times New Roman"/>
                <w:sz w:val="24"/>
                <w:szCs w:val="24"/>
                <w:lang w:val="ru-RU"/>
              </w:rPr>
              <w:lastRenderedPageBreak/>
              <w:t>ОПК-4.1; ОПК-4.2; ОПК-4.3; ПК-1.1; ПК-1.2; ПК-1.3; ПК-3.1; ПК-3.2; ПК-3.3</w:t>
            </w:r>
          </w:p>
        </w:tc>
      </w:tr>
      <w:tr w:rsidR="00E31C29" w:rsidRPr="00E61C17" w14:paraId="2D5A741A" w14:textId="77777777" w:rsidTr="00FE72A7">
        <w:tc>
          <w:tcPr>
            <w:tcW w:w="1701" w:type="dxa"/>
          </w:tcPr>
          <w:p w14:paraId="1BE0C610" w14:textId="0DFF9087" w:rsidR="00E31C29" w:rsidRDefault="00EB4402" w:rsidP="00B678C6">
            <w:pPr>
              <w:rPr>
                <w:rFonts w:ascii="Times New Roman" w:hAnsi="Times New Roman" w:cs="Times New Roman"/>
                <w:b/>
                <w:sz w:val="24"/>
                <w:szCs w:val="24"/>
                <w:lang w:val="ru-RU"/>
              </w:rPr>
            </w:pPr>
            <w:r w:rsidRPr="00EB4402">
              <w:rPr>
                <w:rFonts w:ascii="Times New Roman" w:hAnsi="Times New Roman" w:cs="Times New Roman"/>
                <w:b/>
                <w:sz w:val="24"/>
                <w:szCs w:val="24"/>
                <w:lang w:val="ru-RU"/>
              </w:rPr>
              <w:lastRenderedPageBreak/>
              <w:t>Б1.О.02</w:t>
            </w:r>
          </w:p>
        </w:tc>
        <w:tc>
          <w:tcPr>
            <w:tcW w:w="3587" w:type="dxa"/>
          </w:tcPr>
          <w:p w14:paraId="191B08CA" w14:textId="4C9152E0" w:rsidR="00E31C29" w:rsidRDefault="001D7189" w:rsidP="00B678C6">
            <w:pPr>
              <w:rPr>
                <w:rFonts w:ascii="Times New Roman" w:hAnsi="Times New Roman" w:cs="Times New Roman"/>
                <w:b/>
                <w:sz w:val="24"/>
                <w:szCs w:val="24"/>
                <w:lang w:val="ru-RU"/>
              </w:rPr>
            </w:pPr>
            <w:r w:rsidRPr="001D7189">
              <w:rPr>
                <w:rFonts w:ascii="Times New Roman" w:hAnsi="Times New Roman" w:cs="Times New Roman"/>
                <w:b/>
                <w:sz w:val="24"/>
                <w:szCs w:val="24"/>
                <w:lang w:val="ru-RU"/>
              </w:rPr>
              <w:t>Актуальные проблемы политической философии</w:t>
            </w:r>
          </w:p>
        </w:tc>
        <w:tc>
          <w:tcPr>
            <w:tcW w:w="6976" w:type="dxa"/>
          </w:tcPr>
          <w:p w14:paraId="61906059"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Трудоемкость: 2 ECTS, 72 академических часа</w:t>
            </w:r>
          </w:p>
          <w:p w14:paraId="7ACD1124"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Форма итогового контроля: зачет.</w:t>
            </w:r>
          </w:p>
          <w:p w14:paraId="281797FA" w14:textId="1F07407B"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 xml:space="preserve">Краткое содержание. Курс рассчитан на изучение основных универсалий современного мира политики, а именно: </w:t>
            </w:r>
            <w:r w:rsidR="00EB4402" w:rsidRPr="001D7189">
              <w:rPr>
                <w:rFonts w:ascii="Times New Roman" w:hAnsi="Times New Roman" w:cs="Times New Roman"/>
                <w:sz w:val="20"/>
                <w:szCs w:val="20"/>
                <w:lang w:val="ru-RU"/>
              </w:rPr>
              <w:t>мировоззренческих</w:t>
            </w:r>
            <w:r w:rsidRPr="001D7189">
              <w:rPr>
                <w:rFonts w:ascii="Times New Roman" w:hAnsi="Times New Roman" w:cs="Times New Roman"/>
                <w:sz w:val="20"/>
                <w:szCs w:val="20"/>
                <w:lang w:val="ru-RU"/>
              </w:rPr>
              <w:t xml:space="preserve">, ценностных и методологических оснований политической теории,  способов моделирования общей картины мира политики и определения перспектив современного политического </w:t>
            </w:r>
            <w:r w:rsidR="00EB4402" w:rsidRPr="001D7189">
              <w:rPr>
                <w:rFonts w:ascii="Times New Roman" w:hAnsi="Times New Roman" w:cs="Times New Roman"/>
                <w:sz w:val="20"/>
                <w:szCs w:val="20"/>
                <w:lang w:val="ru-RU"/>
              </w:rPr>
              <w:t>развития</w:t>
            </w:r>
            <w:r w:rsidRPr="001D7189">
              <w:rPr>
                <w:rFonts w:ascii="Times New Roman" w:hAnsi="Times New Roman" w:cs="Times New Roman"/>
                <w:sz w:val="20"/>
                <w:szCs w:val="20"/>
                <w:lang w:val="ru-RU"/>
              </w:rPr>
              <w:t>, разработки парадигм современного политического мышления.</w:t>
            </w:r>
          </w:p>
          <w:p w14:paraId="2C2E1C13" w14:textId="589969F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 xml:space="preserve">Целью освоения дисциплины "Актуальные проблемы политическая философии" является </w:t>
            </w:r>
            <w:r w:rsidR="00EB4402" w:rsidRPr="001D7189">
              <w:rPr>
                <w:rFonts w:ascii="Times New Roman" w:hAnsi="Times New Roman" w:cs="Times New Roman"/>
                <w:sz w:val="20"/>
                <w:szCs w:val="20"/>
                <w:lang w:val="ru-RU"/>
              </w:rPr>
              <w:t>усвоение фундаментальных</w:t>
            </w:r>
            <w:r w:rsidRPr="001D7189">
              <w:rPr>
                <w:rFonts w:ascii="Times New Roman" w:hAnsi="Times New Roman" w:cs="Times New Roman"/>
                <w:sz w:val="20"/>
                <w:szCs w:val="20"/>
                <w:lang w:val="ru-RU"/>
              </w:rPr>
              <w:t xml:space="preserve"> оснований и проблем современной ПТ, ее категориального аппарата в сопряжении с историей политико-правовой мысли и актуальной политикой.  Курс нацелен на формирование у студентов политологического мышления и освоения основного круга проблем современности и политических категорий. </w:t>
            </w:r>
          </w:p>
          <w:p w14:paraId="3D2CF0F8" w14:textId="7FF7DEF6" w:rsidR="00E31C29" w:rsidRDefault="001D7189" w:rsidP="00B678C6">
            <w:pPr>
              <w:rPr>
                <w:rFonts w:ascii="Times New Roman" w:hAnsi="Times New Roman" w:cs="Times New Roman"/>
                <w:b/>
                <w:sz w:val="24"/>
                <w:szCs w:val="24"/>
                <w:lang w:val="ru-RU"/>
              </w:rPr>
            </w:pPr>
            <w:r w:rsidRPr="001D7189">
              <w:rPr>
                <w:rFonts w:ascii="Times New Roman" w:hAnsi="Times New Roman" w:cs="Times New Roman"/>
                <w:sz w:val="20"/>
                <w:szCs w:val="20"/>
                <w:lang w:val="ru-RU"/>
              </w:rPr>
              <w:t>Взаимосвязь  с другими дисциплинами. Курс взамосвязан с курсом "Современные концепции философии науки", "Политическая мифология".                                                                                                                                Требования к исходным уровням знаний и умений студентов магистратуры.  Студент должен обладать фундаментальными знаниями в области истории политико-правовой мысли.</w:t>
            </w:r>
          </w:p>
        </w:tc>
        <w:tc>
          <w:tcPr>
            <w:tcW w:w="2479" w:type="dxa"/>
          </w:tcPr>
          <w:p w14:paraId="00252DCB" w14:textId="63C81883" w:rsidR="00E31C29" w:rsidRPr="00EB4402" w:rsidRDefault="00EB4402" w:rsidP="00B678C6">
            <w:pPr>
              <w:rPr>
                <w:rFonts w:ascii="Times New Roman" w:hAnsi="Times New Roman" w:cs="Times New Roman"/>
                <w:sz w:val="24"/>
                <w:szCs w:val="24"/>
                <w:lang w:val="ru-RU"/>
              </w:rPr>
            </w:pPr>
            <w:r w:rsidRPr="00EB4402">
              <w:rPr>
                <w:rFonts w:ascii="Times New Roman" w:hAnsi="Times New Roman" w:cs="Times New Roman"/>
                <w:sz w:val="24"/>
                <w:szCs w:val="24"/>
                <w:lang w:val="ru-RU"/>
              </w:rPr>
              <w:t>УК-1.1; УК-1.2; УК-1.3; УК-6.1; УК-6.2; УК-6.3; ОПК-5.1; ОПК-5.2; ОПК-5.3; ПК-7.1; ПК-7.2; ПК-7.3</w:t>
            </w:r>
          </w:p>
        </w:tc>
      </w:tr>
      <w:tr w:rsidR="0075043E" w:rsidRPr="00E61C17" w14:paraId="2923BC4C" w14:textId="77777777" w:rsidTr="00FE72A7">
        <w:tc>
          <w:tcPr>
            <w:tcW w:w="1701" w:type="dxa"/>
          </w:tcPr>
          <w:p w14:paraId="315AFBE0" w14:textId="4ABAABA3"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t>Б1.О.03</w:t>
            </w:r>
          </w:p>
        </w:tc>
        <w:tc>
          <w:tcPr>
            <w:tcW w:w="3587" w:type="dxa"/>
          </w:tcPr>
          <w:p w14:paraId="0A7D8A8F" w14:textId="6F8C3BBC"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 xml:space="preserve">Компьютерные </w:t>
            </w:r>
            <w:r w:rsidR="00420010" w:rsidRPr="00C006F7">
              <w:rPr>
                <w:rFonts w:ascii="Times New Roman" w:hAnsi="Times New Roman" w:cs="Times New Roman"/>
                <w:b/>
                <w:sz w:val="24"/>
                <w:szCs w:val="24"/>
                <w:lang w:val="ru-RU"/>
              </w:rPr>
              <w:t>технологии в</w:t>
            </w:r>
            <w:r w:rsidRPr="00C006F7">
              <w:rPr>
                <w:rFonts w:ascii="Times New Roman" w:hAnsi="Times New Roman" w:cs="Times New Roman"/>
                <w:b/>
                <w:sz w:val="24"/>
                <w:szCs w:val="24"/>
                <w:lang w:val="ru-RU"/>
              </w:rPr>
              <w:t xml:space="preserve"> политических науках</w:t>
            </w:r>
          </w:p>
        </w:tc>
        <w:tc>
          <w:tcPr>
            <w:tcW w:w="6976" w:type="dxa"/>
          </w:tcPr>
          <w:p w14:paraId="7268D7B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3B2951E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зачет.</w:t>
            </w:r>
          </w:p>
          <w:p w14:paraId="3B38595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Изучение элементов информатики является залогом воспитания грамотного, образованного специалиста XXI века.  Целью данного курса является ознакомление студентов с основными свойствами пакета MS Office: Word и Excel. Целью данного курса является ознакомление студентов с  </w:t>
            </w:r>
            <w:r w:rsidRPr="00C006F7">
              <w:rPr>
                <w:rFonts w:ascii="Times New Roman" w:hAnsi="Times New Roman" w:cs="Times New Roman"/>
                <w:sz w:val="20"/>
                <w:szCs w:val="20"/>
                <w:lang w:val="ru-RU"/>
              </w:rPr>
              <w:lastRenderedPageBreak/>
              <w:t>MS Access азами веб-дизайна. Изучаются базовые функции и инструментарий программ MS Word и MS Excel. Изучаются базовые функции и инструментарий программ MS Excel и простейшие однотабличные базы MS Access. Изучаются базы MS Access, состоящие из двух и более таблиц. Изучаются простейшие приемы верстки и редактирования web-страниц.                                                                                                                                                                                                                                          Взаимосвязь  с другими дисциплинами. Курс взамосвязан с такими дисциплинами как  "Информационная безопасность", "Источники данных и работа со статистикой".</w:t>
            </w:r>
          </w:p>
          <w:p w14:paraId="7BC86EE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Должен владеть навыками самостоятельной работы на ПК и в компьютерных сетях; - новыми информационными технологиями как средствами поиска и обработки информации, необходимой для решения широкого спектра профессиональных задач, и прикладного, и научно-исследовательского характера, в том числе для создания разнообразных социологических баз данных; - методами обработки и визуализации больших объемов данных должен демонстрировать способность и готовность:</w:t>
            </w:r>
          </w:p>
          <w:p w14:paraId="5354011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1) знать современное состояние уровня и направление развития компьютерной техники и</w:t>
            </w:r>
          </w:p>
          <w:p w14:paraId="58B9BEF8"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программных средств; основы современных информационных технологий и их значение в</w:t>
            </w:r>
          </w:p>
          <w:p w14:paraId="68E0091B"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конкретной практической сфере деятельности;</w:t>
            </w:r>
          </w:p>
          <w:p w14:paraId="75CA48E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2) уверенно работать в качестве пользователя ПК, используя программные и технические</w:t>
            </w:r>
          </w:p>
          <w:p w14:paraId="6C5C3FB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средства общего назначения;</w:t>
            </w:r>
          </w:p>
          <w:p w14:paraId="2A05B330"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3) работать в локальных сетях, глобальных сетях, получать информацию из мировых баз</w:t>
            </w:r>
          </w:p>
          <w:p w14:paraId="0D393CAF" w14:textId="39EBF92F"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данных, использовать электронную почту.</w:t>
            </w:r>
          </w:p>
        </w:tc>
        <w:tc>
          <w:tcPr>
            <w:tcW w:w="2479" w:type="dxa"/>
          </w:tcPr>
          <w:p w14:paraId="67D9C9E8" w14:textId="7EA3A2E6"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УК-4.1; УК-4.2; УК-4.3; ОПК-2.1; ОПК-2.2; ОПК-2.3; ОПК-3.1; ОПК-3.2; ОПК-3.3; ОПК-7.1; ОПК-</w:t>
            </w:r>
            <w:r w:rsidRPr="007C390E">
              <w:rPr>
                <w:rFonts w:ascii="Times New Roman" w:hAnsi="Times New Roman" w:cs="Times New Roman"/>
                <w:sz w:val="24"/>
                <w:szCs w:val="24"/>
                <w:lang w:val="ru-RU"/>
              </w:rPr>
              <w:lastRenderedPageBreak/>
              <w:t>7.2; ОПК-7.3; ПК-10.1; ПК-10.2; ПК-10.3</w:t>
            </w:r>
          </w:p>
        </w:tc>
      </w:tr>
      <w:tr w:rsidR="0075043E" w:rsidRPr="00E61C17" w14:paraId="4BA3D773" w14:textId="77777777" w:rsidTr="00FE72A7">
        <w:tc>
          <w:tcPr>
            <w:tcW w:w="1701" w:type="dxa"/>
          </w:tcPr>
          <w:p w14:paraId="5BE08127" w14:textId="68530A03"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Б1.О.04</w:t>
            </w:r>
          </w:p>
        </w:tc>
        <w:tc>
          <w:tcPr>
            <w:tcW w:w="3587" w:type="dxa"/>
          </w:tcPr>
          <w:p w14:paraId="4EC78F4E" w14:textId="048957C2"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Теория национальной безопасности</w:t>
            </w:r>
          </w:p>
        </w:tc>
        <w:tc>
          <w:tcPr>
            <w:tcW w:w="6976" w:type="dxa"/>
          </w:tcPr>
          <w:p w14:paraId="7CC88E2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5 ECTS, 180 академических часов</w:t>
            </w:r>
          </w:p>
          <w:p w14:paraId="3502D6E5"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экзамен</w:t>
            </w:r>
          </w:p>
          <w:p w14:paraId="48FAEFEC"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Цель курса – дать студентам магистратуры общие знания о национальной безопасности, исторический очерк развития самого явления и теоретических рефлексий, представить основные современные концепции. Предполагается раскрыть компоненты национальной безопасности, особо исследовать те факторы, которые приобретают первостепенное значение в современных глобализационных и интеграционных процессах. Общая характеристика понятия национальная безопасность предполагает вскрыть содержание и объем понятия, то есть дать его определение и классификацию. Особо важно раскрыть и исследовать синтетическую взаимосвязь национальной безопасности и государственного управления, правовую и институциональную базу национальной </w:t>
            </w:r>
            <w:r w:rsidRPr="00C006F7">
              <w:rPr>
                <w:rFonts w:ascii="Times New Roman" w:hAnsi="Times New Roman" w:cs="Times New Roman"/>
                <w:sz w:val="20"/>
                <w:szCs w:val="20"/>
                <w:lang w:val="ru-RU"/>
              </w:rPr>
              <w:lastRenderedPageBreak/>
              <w:t xml:space="preserve">безопасности, методы реализации политики национальной безопасности. Предполагается также особо остановиться на вызовах национальной безопасности РА. Важнейшим элементом  мировоззренческой и методологической подготовки магистрантов – политологов является овладение ими основ  теории национальной безопасностии умение научно - творчески анализировать эти процессы. Достижению этой цели служит курс "Теория национальной безопасности", который призван дать  магистрантам глубокие знания об основах теории национальной безопасности.                                                                                                                                                          Взаимосвязь с другими дисциплинами. Курс "Теория национальной безопасности" тесно взаимосвязан с такими дисциплинами программы  "Национальная безопасность", как "Военно-политическая безопасность и военно-политические союзы", "Актуальные проблемы духовно-культурной безопасности"  и другие. </w:t>
            </w:r>
          </w:p>
          <w:p w14:paraId="58D190E1" w14:textId="5DD31DAE" w:rsidR="0075043E"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по основам теории и практики обеспечения национальной безопасности, навыки по системному анализу и управлению угрозами и рисками в социально-экономической жизни общества.</w:t>
            </w:r>
          </w:p>
        </w:tc>
        <w:tc>
          <w:tcPr>
            <w:tcW w:w="2479" w:type="dxa"/>
          </w:tcPr>
          <w:p w14:paraId="7AAFF701" w14:textId="25AAC1A2"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УК-3.1; УК-3.2; УК-3.3; ОПК-2.1; ОПК-2.2; ОПК-2.3; ОПК-3.1; ОПК-3.2; ОПК-3.3; ОПК-6.1; ОПК-6.2; ОПК-6.3; ПК-6.1; ПК-6.2; ПК-6.3; ПК-10.1; ПК-10.2; ПК-10.3</w:t>
            </w:r>
          </w:p>
        </w:tc>
      </w:tr>
      <w:tr w:rsidR="0075043E" w:rsidRPr="00E61C17" w14:paraId="0C9C6CD6" w14:textId="77777777" w:rsidTr="00FE72A7">
        <w:tc>
          <w:tcPr>
            <w:tcW w:w="1701" w:type="dxa"/>
          </w:tcPr>
          <w:p w14:paraId="6C28DEDA" w14:textId="3928DCBB"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Б1.О.05</w:t>
            </w:r>
          </w:p>
        </w:tc>
        <w:tc>
          <w:tcPr>
            <w:tcW w:w="3587" w:type="dxa"/>
          </w:tcPr>
          <w:p w14:paraId="76FA518B" w14:textId="52EFC829"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Стратегические культуры</w:t>
            </w:r>
          </w:p>
        </w:tc>
        <w:tc>
          <w:tcPr>
            <w:tcW w:w="6976" w:type="dxa"/>
          </w:tcPr>
          <w:p w14:paraId="2A5B03F8"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4 ECTS, 144 академических часов</w:t>
            </w:r>
          </w:p>
          <w:p w14:paraId="00B40655"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экзамен</w:t>
            </w:r>
          </w:p>
          <w:p w14:paraId="15639810"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Курс предполагает освещение сравнительно новой концепции в сфере политических исследований – концепции “Стратегических культур”. Раскрывается связь стратегической культуры с стратегическим мышлением и проблемой национальной безопасности. Прослеживаются этапы формирования концепции стратегических культур, анализируются модели, выдвинутые в основном западными авторами. Раскрываются основные составляющие стратегической культуры. Предметом особого сравнительного анализа становятся стратегические культуры США, Китая, Индии, Японии, России, Ирана, Израиля, Германии, Великобритании, Франции, ЕС. Выдвигается идея стратегической культуры национальных образований. Дается исторический обзор примеров проявления армянского стратегического мышления. Ставится проблема необходимости выработки стратегической культуры РА. Студент должен иметь базовые знания по теоретическим разделам своей специальности и достаточную общеобразовательную подготовку. </w:t>
            </w:r>
          </w:p>
          <w:p w14:paraId="28CD659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Цель дисциплины. Ознакомить студентов с концепцией стратегических культур.</w:t>
            </w:r>
          </w:p>
          <w:p w14:paraId="6ABF5E02"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Задачи дисциплины:</w:t>
            </w:r>
          </w:p>
          <w:p w14:paraId="4A86567E"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1. Раскрыть теоретико-методологическое значение модели стратегических культур в контексте политологических  исследований (особенно в области национальной безопасности).</w:t>
            </w:r>
          </w:p>
          <w:p w14:paraId="1EB1072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lastRenderedPageBreak/>
              <w:t xml:space="preserve">2. Проанализировать модели стратегических культур современных держав.  </w:t>
            </w:r>
          </w:p>
          <w:p w14:paraId="086D164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3. Представить проявления стратегического мышления в истории армянской нации.</w:t>
            </w:r>
          </w:p>
          <w:p w14:paraId="5BFD505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4. Осмыслить возможность стратегической культуры РА и армянства.</w:t>
            </w:r>
          </w:p>
          <w:p w14:paraId="2000785F"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Взаимосвязь с другими дисциплинами. Дисциплина связана с “Историей политики” и основными  теоретическими курсами.</w:t>
            </w:r>
          </w:p>
          <w:p w14:paraId="7C17478A" w14:textId="4D1688A9"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Для прохождения курса студент должен обладать базовыми знаниями в области "Политической теории", "Политической философии" и "Истории политико-правовой мысли".</w:t>
            </w:r>
          </w:p>
        </w:tc>
        <w:tc>
          <w:tcPr>
            <w:tcW w:w="2479" w:type="dxa"/>
          </w:tcPr>
          <w:p w14:paraId="242077B0" w14:textId="2FFE3432"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УК-2.1; УК-2.2; УК-2.3; УК-3.1; УК-3.2; УК-3.3; УК-5.1; УК-5.2; УК-5.3; ОПК-3.1; ОПК-3.2; ОПК-3.3; ПК-4.1; ПК-4.2; ПК-4.3; ПК-6.1; ПК-6.2; ПК-6.3</w:t>
            </w:r>
          </w:p>
        </w:tc>
      </w:tr>
      <w:tr w:rsidR="0075043E" w:rsidRPr="00E61C17" w14:paraId="1907E9D9" w14:textId="77777777" w:rsidTr="00FE72A7">
        <w:tc>
          <w:tcPr>
            <w:tcW w:w="1701" w:type="dxa"/>
          </w:tcPr>
          <w:p w14:paraId="65E9B845" w14:textId="440B80FA"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Б1.О.06</w:t>
            </w:r>
          </w:p>
        </w:tc>
        <w:tc>
          <w:tcPr>
            <w:tcW w:w="3587" w:type="dxa"/>
          </w:tcPr>
          <w:p w14:paraId="524F271A" w14:textId="5EA964C2"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Энергетическая безопасность</w:t>
            </w:r>
          </w:p>
        </w:tc>
        <w:tc>
          <w:tcPr>
            <w:tcW w:w="6976" w:type="dxa"/>
          </w:tcPr>
          <w:p w14:paraId="013B4DC2"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5B22B7E8"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экзамен</w:t>
            </w:r>
          </w:p>
          <w:p w14:paraId="5DF63478"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Краткое содержание. Цель курса - изучение студентами основных теоретических и практических аспектов взаимодействия политических и экономических факторов, связанных с глобализацией проблематики энергетической безопасности. В рамках курса выявляется, что энергетическая безопасность приобретает первостепенную актуальность в эпоху глобализации, когда государства – энергетические акторы используют этот специфический инструмент для отстаивания национальных интересов.</w:t>
            </w:r>
          </w:p>
          <w:p w14:paraId="4947C832" w14:textId="5581C43A"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Взаимосвязь с другими дисциплинами.  Курс "Энергетическая безопасность" тесно взаимосвязан с такими дисциплинами, как "Теория национальной безопасности", "Информационная безопасность и др. </w:t>
            </w:r>
          </w:p>
          <w:p w14:paraId="419BE9D6" w14:textId="61D7EF84"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Студент должен уметь определять целесообразность темы исследования и сравнительного анализа в энергетической отрасли; проводить письменный анализ, определять центральную гипотезу в научном исследовании; работать со статистическим и аналитическим материалом.</w:t>
            </w:r>
          </w:p>
        </w:tc>
        <w:tc>
          <w:tcPr>
            <w:tcW w:w="2479" w:type="dxa"/>
          </w:tcPr>
          <w:p w14:paraId="156684F8" w14:textId="6AA5AAE1"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t>УК-1.1; УК-1.2; УК-1.3; ОПК-3.1; ОПК-3.2; ОПК-3.3; ОПК-8.1; ОПК-8.2; ОПК-8.3; ПК-9.1; ПК-9.2; ПК-9.3</w:t>
            </w:r>
          </w:p>
        </w:tc>
      </w:tr>
      <w:tr w:rsidR="0075043E" w:rsidRPr="00E61C17" w14:paraId="1227F58E" w14:textId="77777777" w:rsidTr="00FE72A7">
        <w:tc>
          <w:tcPr>
            <w:tcW w:w="1701" w:type="dxa"/>
          </w:tcPr>
          <w:p w14:paraId="3D85F363" w14:textId="0C2601D4"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t>Б1.О.07</w:t>
            </w:r>
          </w:p>
        </w:tc>
        <w:tc>
          <w:tcPr>
            <w:tcW w:w="3587" w:type="dxa"/>
          </w:tcPr>
          <w:p w14:paraId="56D6FFA5" w14:textId="3AC37CEA"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Проблемы региональной безопасности</w:t>
            </w:r>
          </w:p>
        </w:tc>
        <w:tc>
          <w:tcPr>
            <w:tcW w:w="6976" w:type="dxa"/>
          </w:tcPr>
          <w:p w14:paraId="3E593F5C"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00E08F08" w14:textId="3DA5C6C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контроля: зачет                                                                                                                                                                                                                                                                         Краткое содержание. Курс направлен на формирование у студентов магистратуры основных знаний в области теории и практики региональной безопасности как состояния защищенности государств региона от внешних угроз и внутренней нестабильности. Рассмотрены содержание и объем базовых понятий: регион как политические и географическое понятие; среда, система и архитектура региональной безопасности, региональные вооруженные конфликты, региональная «идентичность безопасности».  Подробно рассмотрены особенности обеспечения безопасности в различных регионах и субрегионах мира: Южн</w:t>
            </w:r>
            <w:r>
              <w:rPr>
                <w:rFonts w:ascii="Times New Roman" w:hAnsi="Times New Roman" w:cs="Times New Roman"/>
                <w:sz w:val="20"/>
                <w:szCs w:val="20"/>
                <w:lang w:val="ru-RU"/>
              </w:rPr>
              <w:t xml:space="preserve">о-Кавказском, Ближневосточном, </w:t>
            </w:r>
            <w:r w:rsidRPr="00C006F7">
              <w:rPr>
                <w:rFonts w:ascii="Times New Roman" w:hAnsi="Times New Roman" w:cs="Times New Roman"/>
                <w:sz w:val="20"/>
                <w:szCs w:val="20"/>
                <w:lang w:val="ru-RU"/>
              </w:rPr>
              <w:t xml:space="preserve">Европейском и др. Цель освоения дисциплины:  -Обучение студентов основам знаний о специфике обеспечения региональной безопасности, специфике </w:t>
            </w:r>
            <w:r w:rsidRPr="00C006F7">
              <w:rPr>
                <w:rFonts w:ascii="Times New Roman" w:hAnsi="Times New Roman" w:cs="Times New Roman"/>
                <w:sz w:val="20"/>
                <w:szCs w:val="20"/>
                <w:lang w:val="ru-RU"/>
              </w:rPr>
              <w:lastRenderedPageBreak/>
              <w:t xml:space="preserve">баланса сил в различных регионах, сущности кризисов и конфликтов, угрожающих региональному миру и стабильности. </w:t>
            </w:r>
          </w:p>
          <w:p w14:paraId="41DBDAE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-Формирование у студентов теоретических знаний, практических умений анализа региональных сред безопасности. -Формирование у студентов целостного представления о новых вызовах и угрозах региональной безопасности в условиях глобализирующегося мира. -Развитие у студентов способности самостоятельного приобретения и использования в профессиональной деятельности знаний в области региональной безопасности, умения связывать их с конкретной деятельностью международных политических институтов и других акторов политики. -Привитие студентам общей культуры мышления, формирования научного мировоззрения и гуманистической системы ценностей.</w:t>
            </w:r>
          </w:p>
          <w:p w14:paraId="2A68D3B1" w14:textId="2386D03C"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Взаимосвязь с другими дисциплинами.  Курс "Проблемы региональной безопасности" тесно взаимосвязан с такими дисциплинами, как "Теория национальной безопасности", "Информационная безопасность"</w:t>
            </w:r>
            <w:r>
              <w:rPr>
                <w:rFonts w:ascii="Times New Roman" w:hAnsi="Times New Roman" w:cs="Times New Roman"/>
                <w:sz w:val="20"/>
                <w:szCs w:val="20"/>
                <w:lang w:val="ru-RU"/>
              </w:rPr>
              <w:t xml:space="preserve">,"Энергетическая безопасность" </w:t>
            </w:r>
            <w:r w:rsidRPr="00C006F7">
              <w:rPr>
                <w:rFonts w:ascii="Times New Roman" w:hAnsi="Times New Roman" w:cs="Times New Roman"/>
                <w:sz w:val="20"/>
                <w:szCs w:val="20"/>
                <w:lang w:val="ru-RU"/>
              </w:rPr>
              <w:t xml:space="preserve">и др. </w:t>
            </w:r>
          </w:p>
          <w:p w14:paraId="111A3F40" w14:textId="128DE619"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по основам теории и практики обеспечения национальной безопасности, навыки по системному анализу и управлению угрозами и рисками в социально-экономической жизни общества.</w:t>
            </w:r>
          </w:p>
        </w:tc>
        <w:tc>
          <w:tcPr>
            <w:tcW w:w="2479" w:type="dxa"/>
          </w:tcPr>
          <w:p w14:paraId="36F939B7" w14:textId="130547BD"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УК-5.1; УК-5.2; УК-5.3; ОПК-3.1; ОПК-3.2; ОПК-3.3; ОПК-8.1; ОПК-8.2; ОПК-8.3; ПК-1.1; ПК-1.2; ПК-1.3; ПК-5.1; ПК-5.2; ПК-5.3; ПК-8.1; ПК-8.2; ПК-8.3</w:t>
            </w:r>
          </w:p>
        </w:tc>
      </w:tr>
      <w:tr w:rsidR="0075043E" w:rsidRPr="00E61C17" w14:paraId="58845F34" w14:textId="77777777" w:rsidTr="00FE72A7">
        <w:tc>
          <w:tcPr>
            <w:tcW w:w="1701" w:type="dxa"/>
          </w:tcPr>
          <w:p w14:paraId="2CDFEB8E" w14:textId="3A3039AA"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Б1.О.08</w:t>
            </w:r>
          </w:p>
        </w:tc>
        <w:tc>
          <w:tcPr>
            <w:tcW w:w="3587" w:type="dxa"/>
          </w:tcPr>
          <w:p w14:paraId="255C7231" w14:textId="46E7B366"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Методология политической науки</w:t>
            </w:r>
          </w:p>
        </w:tc>
        <w:tc>
          <w:tcPr>
            <w:tcW w:w="6976" w:type="dxa"/>
          </w:tcPr>
          <w:p w14:paraId="4D926B50"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052BAE56"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зачет</w:t>
            </w:r>
          </w:p>
          <w:p w14:paraId="77CBDDA6"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Краткое содержание. Проблемы производства социального знания связаны с рефлексией процедур верификации и легитимации знания, его координации с реальными социальными процессами. Это уже уровень методологической рефлексии. Чтобы понять социальные практики, следует понять механизмы производства социального знания. Отталкиваясь от методологической оценки политической науки, внимание концентрировано на теоретическом уровне методологического анализа. Выделяются этапы методологического анализа дисциплины, рассмотрены основные методологические подходы (парадигмы).</w:t>
            </w:r>
          </w:p>
          <w:p w14:paraId="6303234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Курс включает основные компоненты становления методологии политической науки, в частности, расскрывает сущность методологии, показываются характерные особенности методологических принципов, способов познания политических явлений. Целью учебного курса является ознакомление студентов с широким спектром междисциплинарного научного инструментария, применяемого в современных политических исследованиях. В этой связи раскрываются ключевые понятия, связанные с методическим обеспечением теоретических и прикладных политологических исследований. Основные задачи курса "Методология политической науки", состоят, во-первых, в том, чтобы способствовать углублению знаний студентов, </w:t>
            </w:r>
            <w:r w:rsidRPr="00C006F7">
              <w:rPr>
                <w:rFonts w:ascii="Times New Roman" w:hAnsi="Times New Roman" w:cs="Times New Roman"/>
                <w:sz w:val="20"/>
                <w:szCs w:val="20"/>
                <w:lang w:val="ru-RU"/>
              </w:rPr>
              <w:lastRenderedPageBreak/>
              <w:t>полученных ими в результате освоения теоретических курсов политологических дисциплин, во-вторых, в приобретении навыков самостоятельной аналитической работы. Кроме того, в результате изучения курса студент должен: иметь четкие представления об основных понятиях, связанных с методическим обеспечением теоретических политологических исследований.  По оканчании курса студент должен:</w:t>
            </w:r>
          </w:p>
          <w:p w14:paraId="0A6D9CA3" w14:textId="450D33D8"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Знать: уровни функционирования методологических проблем политической науки, основные подходы к анализу политических проблем, сущность аналитических методик политического анализа.</w:t>
            </w:r>
          </w:p>
          <w:p w14:paraId="2A1EC905"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Уметь: пользоваться методологией политической науки при анализе политических процессов, анализировать основные аналитические методики, используемые в политической науке, использовать навыки теоретического анализа, сумму определенных приемов, техник познания мира политики, исследования конкретных политических проблем в будущей профессиональной деятельности, разрабатывать программу научного исследования, правильно оформлять и представлять результаты исследований.</w:t>
            </w:r>
          </w:p>
          <w:p w14:paraId="7A129A4E" w14:textId="34453380"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Взаимосвязь с другими дисциплинами. Дисциплина связана с основными теоретическими курсами программы.</w:t>
            </w:r>
          </w:p>
          <w:p w14:paraId="66957FD7" w14:textId="36B6AC34"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Для прохождения курса "Методология политической науки" студент должен обладать серьезными знаниями в области политической теории, политической философии и истории политико-правовой мысли.</w:t>
            </w:r>
          </w:p>
        </w:tc>
        <w:tc>
          <w:tcPr>
            <w:tcW w:w="2479" w:type="dxa"/>
          </w:tcPr>
          <w:p w14:paraId="1056443C" w14:textId="4EEE92E7"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ОПК-4.1; ОПК-4.2; ОПК-4.3; ОПК-7.1; ОПК-7.2; ОПК-7.3; ПК-3.1; ПК-3.2; ПК-3.3; ПК-5.1; ПК-5.2; ПК-5.3; ПК-7.1; ПК-7.2; ПК-7.3; ПК-9.1; ПК-9.2; ПК-9.3</w:t>
            </w:r>
          </w:p>
        </w:tc>
      </w:tr>
      <w:tr w:rsidR="0075043E" w:rsidRPr="00E61C17" w14:paraId="6BEFD56B" w14:textId="77777777" w:rsidTr="00FE72A7">
        <w:tc>
          <w:tcPr>
            <w:tcW w:w="1701" w:type="dxa"/>
          </w:tcPr>
          <w:p w14:paraId="1461888C" w14:textId="53D527B6"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Б1.О.09</w:t>
            </w:r>
          </w:p>
        </w:tc>
        <w:tc>
          <w:tcPr>
            <w:tcW w:w="3587" w:type="dxa"/>
          </w:tcPr>
          <w:p w14:paraId="7CC0143C" w14:textId="5309BEC1"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Новейшие тенденции и направления современной политологии</w:t>
            </w:r>
          </w:p>
        </w:tc>
        <w:tc>
          <w:tcPr>
            <w:tcW w:w="6976" w:type="dxa"/>
          </w:tcPr>
          <w:p w14:paraId="360C18DE"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часа.</w:t>
            </w:r>
          </w:p>
          <w:p w14:paraId="0922D57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зачет</w:t>
            </w:r>
          </w:p>
          <w:p w14:paraId="18630CE5" w14:textId="6481305A"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Курс предназначен для студентов магистратуры, углубляющих знания в области политической теории и включает основные направления западных политических теорий, раскрывает их сущность, причины и основные этапы формирования и развития. Выявляет их воздействие на реальные политические процессы. Цель курса – развитие аналитических навыков, умения выработать собственное видение и оценку альтернативных политических взглядов. Не менее важно при изложении рассматриваемых концепций критическое их осмысление, а также умение аргументировать те или иные подходы. Курс «Новейшие тенденции и направления современной политологии» предполагает изучение основных политологических школ и концепций, а также важнейших направлений развития политической мысли на Западе на рубеже XX–XXI веков, что предполагает анализ оригинальных текстов наиболее значимых политических мыслителей современности (Ж. Бодрийяр, Р. Нозик, Дж. Роулс, Ф. Хайек, Ю. Хабермас и др.). Практическая цель изучения политических школ и концепций заключается в изучении важных направлений развития </w:t>
            </w:r>
            <w:r w:rsidRPr="00C006F7">
              <w:rPr>
                <w:rFonts w:ascii="Times New Roman" w:hAnsi="Times New Roman" w:cs="Times New Roman"/>
                <w:sz w:val="20"/>
                <w:szCs w:val="20"/>
                <w:lang w:val="ru-RU"/>
              </w:rPr>
              <w:lastRenderedPageBreak/>
              <w:t xml:space="preserve">политической мысли на Западе на рубеже XX–XXI веков, что предполагает анализ оригинальных  текстов  наиболее значимых  политических мыслителей современности. </w:t>
            </w:r>
          </w:p>
          <w:p w14:paraId="2AF2738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Основная цель курса – углубить теоретико-политические знания  в области теории политики и развить способности по комплексному видению политических проблем. Изучение данного курса направлено на достижение следующих целей:</w:t>
            </w:r>
          </w:p>
          <w:p w14:paraId="3247B134"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умение понимать и оценивать сущность различных политологических школ и направлений;</w:t>
            </w:r>
          </w:p>
          <w:p w14:paraId="0365EE96"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развитие гибкости мышления;</w:t>
            </w:r>
          </w:p>
          <w:p w14:paraId="787EAA0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дальнейшее развитие специальных учебных умений, позволяющих совершенствовать учебную деятельность по углубленному изучению политических наук.</w:t>
            </w:r>
          </w:p>
          <w:p w14:paraId="2E4E084B" w14:textId="2038F0B9"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Студент должен знать : 1. Теоретико-методологические подходы к изучению политологических школ и концепций. 2. Возникновения политологических школ, этапы формирования концепций. 3. Противоречивость школ и концепций; 4. Классификация концепций и школ; 5. Основополагающие положения современных политологических течений; 6. </w:t>
            </w:r>
            <w:r w:rsidR="007C390E" w:rsidRPr="00C006F7">
              <w:rPr>
                <w:rFonts w:ascii="Times New Roman" w:hAnsi="Times New Roman" w:cs="Times New Roman"/>
                <w:sz w:val="20"/>
                <w:szCs w:val="20"/>
                <w:lang w:val="ru-RU"/>
              </w:rPr>
              <w:t>Уметь отличать</w:t>
            </w:r>
            <w:r w:rsidRPr="00C006F7">
              <w:rPr>
                <w:rFonts w:ascii="Times New Roman" w:hAnsi="Times New Roman" w:cs="Times New Roman"/>
                <w:sz w:val="20"/>
                <w:szCs w:val="20"/>
                <w:lang w:val="ru-RU"/>
              </w:rPr>
              <w:t xml:space="preserve"> подходы политологических школ к общественным процессам.</w:t>
            </w:r>
          </w:p>
          <w:p w14:paraId="02A0E3D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Уметь: </w:t>
            </w:r>
          </w:p>
          <w:p w14:paraId="71506FBC"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1. Свободно оперировать методологическими принципами в подходах к общественному развитию</w:t>
            </w:r>
          </w:p>
          <w:p w14:paraId="35DB82F3" w14:textId="57C68165"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2. Толерантно относится к </w:t>
            </w:r>
            <w:r w:rsidR="007C390E" w:rsidRPr="00C006F7">
              <w:rPr>
                <w:rFonts w:ascii="Times New Roman" w:hAnsi="Times New Roman" w:cs="Times New Roman"/>
                <w:sz w:val="20"/>
                <w:szCs w:val="20"/>
                <w:lang w:val="ru-RU"/>
              </w:rPr>
              <w:t>различным политологическим концепциям,</w:t>
            </w:r>
            <w:r w:rsidRPr="00C006F7">
              <w:rPr>
                <w:rFonts w:ascii="Times New Roman" w:hAnsi="Times New Roman" w:cs="Times New Roman"/>
                <w:sz w:val="20"/>
                <w:szCs w:val="20"/>
                <w:lang w:val="ru-RU"/>
              </w:rPr>
              <w:t xml:space="preserve"> и их оценка с позиций исследователя</w:t>
            </w:r>
          </w:p>
          <w:p w14:paraId="413B743A" w14:textId="54E86FC4"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3. Понимать </w:t>
            </w:r>
            <w:r w:rsidR="007C390E" w:rsidRPr="00C006F7">
              <w:rPr>
                <w:rFonts w:ascii="Times New Roman" w:hAnsi="Times New Roman" w:cs="Times New Roman"/>
                <w:sz w:val="20"/>
                <w:szCs w:val="20"/>
                <w:lang w:val="ru-RU"/>
              </w:rPr>
              <w:t>суть программных</w:t>
            </w:r>
            <w:r w:rsidRPr="00C006F7">
              <w:rPr>
                <w:rFonts w:ascii="Times New Roman" w:hAnsi="Times New Roman" w:cs="Times New Roman"/>
                <w:sz w:val="20"/>
                <w:szCs w:val="20"/>
                <w:lang w:val="ru-RU"/>
              </w:rPr>
              <w:t xml:space="preserve"> установок современных политологических школ, их идейную направленность</w:t>
            </w:r>
          </w:p>
          <w:p w14:paraId="20E6A7A5"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4. Знать тонкости и особенности каждой концепции политологических школ и направлений.</w:t>
            </w:r>
          </w:p>
          <w:p w14:paraId="6FD53688" w14:textId="5222611E" w:rsidR="0075043E" w:rsidRPr="00C006F7" w:rsidRDefault="007C390E"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Взаимосвязь с</w:t>
            </w:r>
            <w:r w:rsidR="00C006F7" w:rsidRPr="00C006F7">
              <w:rPr>
                <w:rFonts w:ascii="Times New Roman" w:hAnsi="Times New Roman" w:cs="Times New Roman"/>
                <w:sz w:val="20"/>
                <w:szCs w:val="20"/>
                <w:lang w:val="ru-RU"/>
              </w:rPr>
              <w:t xml:space="preserve"> другими дисциплинами. Курс </w:t>
            </w:r>
            <w:r w:rsidRPr="00C006F7">
              <w:rPr>
                <w:rFonts w:ascii="Times New Roman" w:hAnsi="Times New Roman" w:cs="Times New Roman"/>
                <w:sz w:val="20"/>
                <w:szCs w:val="20"/>
                <w:lang w:val="ru-RU"/>
              </w:rPr>
              <w:t>взаимосвязан</w:t>
            </w:r>
            <w:r w:rsidR="00C006F7" w:rsidRPr="00C006F7">
              <w:rPr>
                <w:rFonts w:ascii="Times New Roman" w:hAnsi="Times New Roman" w:cs="Times New Roman"/>
                <w:sz w:val="20"/>
                <w:szCs w:val="20"/>
                <w:lang w:val="ru-RU"/>
              </w:rPr>
              <w:t xml:space="preserve"> с курсом 'История </w:t>
            </w:r>
            <w:r w:rsidRPr="00C006F7">
              <w:rPr>
                <w:rFonts w:ascii="Times New Roman" w:hAnsi="Times New Roman" w:cs="Times New Roman"/>
                <w:sz w:val="20"/>
                <w:szCs w:val="20"/>
                <w:lang w:val="ru-RU"/>
              </w:rPr>
              <w:t>политики», «Современные</w:t>
            </w:r>
            <w:r w:rsidR="00C006F7" w:rsidRPr="00C006F7">
              <w:rPr>
                <w:rFonts w:ascii="Times New Roman" w:hAnsi="Times New Roman" w:cs="Times New Roman"/>
                <w:sz w:val="20"/>
                <w:szCs w:val="20"/>
                <w:lang w:val="ru-RU"/>
              </w:rPr>
              <w:t xml:space="preserve"> концепции философии науки", "Политическая мифология".                                                                                                                                                                                                                                                                                           Требования к исходным уровням знаний и умений студентов магистратуры.  Студент должен обладать фундаментальными знаниями в области истории политико-правовой мысли</w:t>
            </w:r>
          </w:p>
        </w:tc>
        <w:tc>
          <w:tcPr>
            <w:tcW w:w="2479" w:type="dxa"/>
          </w:tcPr>
          <w:p w14:paraId="6199FF9B" w14:textId="71B04968"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УК-5.1; УК-5.2; УК-5.3; ОПК-4.1; ОПК-4.2; ОПК-4.3; ПК-1.1; ПК-1.2; ПК-1.3; ПК-2.1; ПК-2.2; ПК-2.3; ПК-3.1; ПК-3.2; ПК-3.3</w:t>
            </w:r>
          </w:p>
        </w:tc>
      </w:tr>
      <w:tr w:rsidR="00C006F7" w:rsidRPr="00E61C17" w14:paraId="5C6C5203" w14:textId="77777777" w:rsidTr="00FE72A7">
        <w:tc>
          <w:tcPr>
            <w:tcW w:w="1701" w:type="dxa"/>
          </w:tcPr>
          <w:p w14:paraId="16B33111" w14:textId="174CFEC0"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Б1.О.10</w:t>
            </w:r>
          </w:p>
        </w:tc>
        <w:tc>
          <w:tcPr>
            <w:tcW w:w="3587" w:type="dxa"/>
          </w:tcPr>
          <w:p w14:paraId="736E29F2" w14:textId="55EABB69" w:rsidR="00C006F7"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Информационная безопасность</w:t>
            </w:r>
          </w:p>
        </w:tc>
        <w:tc>
          <w:tcPr>
            <w:tcW w:w="6976" w:type="dxa"/>
          </w:tcPr>
          <w:p w14:paraId="6ECFC2A4"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336B0F5B"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экзамен</w:t>
            </w:r>
          </w:p>
          <w:p w14:paraId="2D38E09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содержание.Данный курс предполагает освещение и анализ важнейшей составляющей современной системы национальной безопасности – информационной безопасности. Раскрываются сущность и особенности информационного пространства. Понятие информационные войны: сущность, </w:t>
            </w:r>
            <w:r w:rsidRPr="00C006F7">
              <w:rPr>
                <w:rFonts w:ascii="Times New Roman" w:hAnsi="Times New Roman" w:cs="Times New Roman"/>
                <w:sz w:val="20"/>
                <w:szCs w:val="20"/>
                <w:lang w:val="ru-RU"/>
              </w:rPr>
              <w:lastRenderedPageBreak/>
              <w:t>история, методологические основания, модели. Информационное оружие как основное средство ведения информационной войны. Целью изучения курса "Информационная безопасность" является приобретение выпускниками теоретических знаний, практических умений и навыков применения современных средств защиты информации и противодействия техническим устройствам негласного съема информации, а также получения скрытой компьютерной информации. Задачей курса является рассматрение  основных понятий информационной безопасности, структуру мер в области информационной безопасности, описать меры законодательного, административного, процедурного и программно-технического уровней. Информационная безопасность - молодая, быстро развивающаяся область информационных технологий, для успешного освоения которой важно, во-первых, усвоить современный, согласованный с другими ветвями информационных технологий базис, во-вторых,  в рамках комплексного подхода описание общей структуры и отдельных уровней такого подхода.  В рамках таких уровней рассматриваются меры законодательные, административные, процедурные и программно-технические.                                                                                                                                Взаимосвязь с другими дисциплинами. Курс "Информационная безопасность" тесно взаимосвязан с такими дисциплинами, как "Компьютерные технологии  в политических науках", "Технологии информационных войн".</w:t>
            </w:r>
          </w:p>
          <w:p w14:paraId="644C21C6" w14:textId="7A0DB69B"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Студент должен уметь работать на средствах обнаружения и противодействия негласному съему информации, осуществлять организационные и технические мероприятия по обеспечению информационной безопасности, знать нормативную базу обеспечения деятельности в области защиты информации, возможные каналы утечки информации.</w:t>
            </w:r>
          </w:p>
        </w:tc>
        <w:tc>
          <w:tcPr>
            <w:tcW w:w="2479" w:type="dxa"/>
          </w:tcPr>
          <w:p w14:paraId="57B88251" w14:textId="731BD43A"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 xml:space="preserve">УК-3.1; УК-3.2; УК-3.3; УК-4.1; УК-4.2; УК-4.3; ОПК-2.1; ОПК-2.2; ОПК-2.3; ОПК-5.1; ОПК-5.2; </w:t>
            </w:r>
            <w:r w:rsidRPr="007C390E">
              <w:rPr>
                <w:rFonts w:ascii="Times New Roman" w:hAnsi="Times New Roman" w:cs="Times New Roman"/>
                <w:sz w:val="24"/>
                <w:szCs w:val="24"/>
                <w:lang w:val="ru-RU"/>
              </w:rPr>
              <w:lastRenderedPageBreak/>
              <w:t>ОПК-5.3; ОПК-7.1; ОПК-7.2; ОПК-7.3; ОПК-8.1; ОПК-8.2; ОПК-8.3; ПК-4.1; ПК-4.2; ПК-4.3; ПК-10.1; ПК-10.2; ПК-10.3</w:t>
            </w:r>
          </w:p>
        </w:tc>
      </w:tr>
      <w:tr w:rsidR="00C006F7" w:rsidRPr="00E61C17" w14:paraId="604F086F" w14:textId="77777777" w:rsidTr="00FE72A7">
        <w:tc>
          <w:tcPr>
            <w:tcW w:w="1701" w:type="dxa"/>
          </w:tcPr>
          <w:p w14:paraId="1E190B24" w14:textId="39FB32C4"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Б1.О.11</w:t>
            </w:r>
          </w:p>
        </w:tc>
        <w:tc>
          <w:tcPr>
            <w:tcW w:w="3587" w:type="dxa"/>
          </w:tcPr>
          <w:p w14:paraId="41CD2005" w14:textId="33121A0F" w:rsidR="00C006F7"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Современные концепции философии науки</w:t>
            </w:r>
          </w:p>
        </w:tc>
        <w:tc>
          <w:tcPr>
            <w:tcW w:w="6976" w:type="dxa"/>
          </w:tcPr>
          <w:p w14:paraId="0B7C978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2 ECTS, 72 академических часов</w:t>
            </w:r>
          </w:p>
          <w:p w14:paraId="45CEA82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зачет</w:t>
            </w:r>
          </w:p>
          <w:p w14:paraId="2414E4C3"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Курс "Современные концепции философии науки" представляет собой особую область философского знания, специализированную область исследований не только собственно философских и логических знаний, но и специального научного материала. Данный курс призван ознакомить магистрантов с основными концепциями современной философии и  методологии науки, показать взаимоотношение философии и науки, охарактеризовать основные тенденции развития этих концепций, связывая их с тенденциями развития современной науки. Курс предполагает рассмотрение следующих концепций философии науки: неопозитивистская (Рассел, Витгенштейн), конвенционалистская (Пуанкаре), феноменологическая (Гуссерль), герменевтическая (Дильтей, Хайдеггер, Гадамер), постпозитививстская (Поппер, Кун, Лакатос), анархическая </w:t>
            </w:r>
            <w:r w:rsidRPr="00C006F7">
              <w:rPr>
                <w:rFonts w:ascii="Times New Roman" w:hAnsi="Times New Roman" w:cs="Times New Roman"/>
                <w:sz w:val="20"/>
                <w:szCs w:val="20"/>
                <w:lang w:val="ru-RU"/>
              </w:rPr>
              <w:lastRenderedPageBreak/>
              <w:t>(Фейерабенд) и др.  Изучение данной философской дисциплины будет способствовать осмыслению аспирантами такого когнитивного конструкта как наука. Цель дисциплины. Подготовить студентов в области философии науки, дать знания о современном уровне методологии науки, привить навыки самостоятельного творческого научного исследования. Задачи дисциплины.</w:t>
            </w:r>
          </w:p>
          <w:p w14:paraId="5098E076"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а) дать студенту представление об основных направлениях и тенденциях современной философии науки,</w:t>
            </w:r>
          </w:p>
          <w:p w14:paraId="13E7DD9F"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б) связать тенденции развития философии науки с тенденциями развития самой науки и изменениями в социальной реальности,</w:t>
            </w:r>
          </w:p>
          <w:p w14:paraId="412DCC9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в) выявить место науки и научного знания в структуре современной культуры и  место философии в структуре науки. Требования к уровню освоения содержания дисциплины. </w:t>
            </w:r>
          </w:p>
          <w:p w14:paraId="150DAC2C"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знать основные направления современной философии науки, понимать природу научного знания, роль науки в обществе, взаимоотношение науки и философии .</w:t>
            </w:r>
          </w:p>
          <w:p w14:paraId="4892D120"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уметь а) проводить анализ взаимодействия  науки и философии в контексте современной культуры и общественной жизни; б) видеть философский пласт в основаниях собственной научной специализации. </w:t>
            </w:r>
          </w:p>
          <w:p w14:paraId="755245A4" w14:textId="436D9ADB"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владеть навыками принятия самостоятельных  научных утверждений; выражать и защищать собственную точку зрения при решении теоретических проблем науки.                                                                                                                                                                                                                                                                                                  Взаимосвязь с другими дисциплинами. Курс связан с такими дисциплинами, как "Актуальные проблемы политической философии", "Политическая мифология".                                                                                                                                                                                                                                                                                          Требования к исходным уровням знаний и умений студентов магистратуры. Студент должен иметь базовые знания по теоретическим разделам своей специальности и достаточную общеобразовательную подготовку по гуманитарным наукам, в частности, по теоретической философии и логике.</w:t>
            </w:r>
          </w:p>
        </w:tc>
        <w:tc>
          <w:tcPr>
            <w:tcW w:w="2479" w:type="dxa"/>
          </w:tcPr>
          <w:p w14:paraId="70469F02" w14:textId="5D77938A"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УК-5.1; УК-5.2; УК-5.3; ОПК-4.1; ОПК-4.2; ОПК-4.3; ПК-7.1; ПК-7.2; ПК-7.3</w:t>
            </w:r>
          </w:p>
        </w:tc>
      </w:tr>
      <w:tr w:rsidR="00C006F7" w:rsidRPr="00E61C17" w14:paraId="3CAFF3F2" w14:textId="77777777" w:rsidTr="00FE72A7">
        <w:tc>
          <w:tcPr>
            <w:tcW w:w="1701" w:type="dxa"/>
          </w:tcPr>
          <w:p w14:paraId="65B8350B" w14:textId="37A907D4"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Б1.В.01</w:t>
            </w:r>
          </w:p>
        </w:tc>
        <w:tc>
          <w:tcPr>
            <w:tcW w:w="3587" w:type="dxa"/>
          </w:tcPr>
          <w:p w14:paraId="66D7E5D9" w14:textId="58ECAE52" w:rsidR="00C006F7"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Сравнительный анализ концепций национальной безопасности зарубежных стран</w:t>
            </w:r>
          </w:p>
        </w:tc>
        <w:tc>
          <w:tcPr>
            <w:tcW w:w="6976" w:type="dxa"/>
          </w:tcPr>
          <w:p w14:paraId="579B41E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0399A388" w14:textId="7A3C6933"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Форма итогового контроля: экзамен.                                                                                                                                                                                                                                                               Краткое содержание. Изучение учебной дисциплины "Сравнительный анализ концепций национальной безопасности зарубежных стран"  студентами магистратуры имеет особое значение в системе университетской подготовки высококвалифицированных политологов и преследует цель формирования у них способности анализировать и сопоставлять различные концепции стратегической безопасности, а также подвергать изучению различные аспекты безопасности в контексте современных социально-политических изменений на глобальном и локальном уровнях.                                                                                                           Взаимосвязь с другими дисциплинами. Данный учебный курс связан с рядом других дисциплин: "Теория национальной безопасности", "Стратегические </w:t>
            </w:r>
            <w:r w:rsidRPr="00C006F7">
              <w:rPr>
                <w:rFonts w:ascii="Times New Roman" w:hAnsi="Times New Roman" w:cs="Times New Roman"/>
                <w:sz w:val="20"/>
                <w:szCs w:val="20"/>
                <w:lang w:val="ru-RU"/>
              </w:rPr>
              <w:lastRenderedPageBreak/>
              <w:t>культуры", "Современные концепции национализма и проблемы глобализации".                                                                                                                                                                                                                                                                              Требования к исходным уровням знаний и умений студентов.   Базовые знания основ политической теории, аналитические навыки, а также умение работать с оригинальными текстами.</w:t>
            </w:r>
          </w:p>
        </w:tc>
        <w:tc>
          <w:tcPr>
            <w:tcW w:w="2479" w:type="dxa"/>
          </w:tcPr>
          <w:p w14:paraId="382348E3" w14:textId="6AA7F5AE"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УК-5.1; УК-5.2; УК-5.3; ПК-2.1; ПК-2.2; ПК-2.3; ПК-4.1; ПК-4.2; ПК-4.3; ПК-8.1; ПК-8.2; ПК-8.3</w:t>
            </w:r>
          </w:p>
        </w:tc>
      </w:tr>
      <w:tr w:rsidR="00C006F7" w:rsidRPr="00E61C17" w14:paraId="5DB9B1A4" w14:textId="77777777" w:rsidTr="00FE72A7">
        <w:tc>
          <w:tcPr>
            <w:tcW w:w="1701" w:type="dxa"/>
          </w:tcPr>
          <w:p w14:paraId="4D9AB0C2" w14:textId="3A7645B0"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Б1.В.02</w:t>
            </w:r>
          </w:p>
        </w:tc>
        <w:tc>
          <w:tcPr>
            <w:tcW w:w="3587" w:type="dxa"/>
          </w:tcPr>
          <w:p w14:paraId="427BEE39" w14:textId="1C790619" w:rsidR="00C006F7"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 xml:space="preserve">Фундаментализм и современная </w:t>
            </w:r>
            <w:r w:rsidR="00320CEA" w:rsidRPr="00C006F7">
              <w:rPr>
                <w:rFonts w:ascii="Times New Roman" w:hAnsi="Times New Roman" w:cs="Times New Roman"/>
                <w:b/>
                <w:sz w:val="24"/>
                <w:szCs w:val="24"/>
                <w:lang w:val="ru-RU"/>
              </w:rPr>
              <w:t>общественно</w:t>
            </w:r>
            <w:r w:rsidRPr="00C006F7">
              <w:rPr>
                <w:rFonts w:ascii="Times New Roman" w:hAnsi="Times New Roman" w:cs="Times New Roman"/>
                <w:b/>
                <w:sz w:val="24"/>
                <w:szCs w:val="24"/>
                <w:lang w:val="ru-RU"/>
              </w:rPr>
              <w:t>-политическая мысль</w:t>
            </w:r>
          </w:p>
        </w:tc>
        <w:tc>
          <w:tcPr>
            <w:tcW w:w="6976" w:type="dxa"/>
          </w:tcPr>
          <w:p w14:paraId="56EBBA1F"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2 ECTS, 72 академических часа</w:t>
            </w:r>
          </w:p>
          <w:p w14:paraId="276EE231" w14:textId="2C5029C1"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контроля: зачет                                                                                                                                                                                                                                                                        Краткое содержание. Курс призван ознакомить студентов магистратуры с корнями, генезисом, становлением и развитием фундаментализма. Освещаются разновидности христианского (протестантский, католический, православный), иудейского, индуистского, исламского фундаментализма. В рамках курса особое место уделяется анализу места и роли фундаменталистских идейных течений и организаций с фундаменталистской идеологией в современных общественно-политических процессах. Уделяется внимание феноменам культурного и политического фундаментализма.                                                                                            Взаимосвязь с другими дисциплинами. Курс связан с такими дисциплинами, как  "История политики", "Актуальные проблемы духовно-культурной безопасности".                                                                                                                                                                                                                                                                               Требования к исходным уровням знаний и умений студентов магистратуры. Приступая к изучению данного курса, студент должен иметь соответствующий уровень общих знаний, иметь базовые знания по теоретическим разделам своей специальности.</w:t>
            </w:r>
          </w:p>
        </w:tc>
        <w:tc>
          <w:tcPr>
            <w:tcW w:w="2479" w:type="dxa"/>
          </w:tcPr>
          <w:p w14:paraId="63E83157" w14:textId="3785D6D9"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t>УК-1.1; УК-1.2; УК-1.3; ОПК-1.1; ОПК-1.2; ОПК-1.3; ОПК-3.1; ОПК-3.2; ОПК-3.3; ПК-1.1; ПК-1.2; ПК-1.3; ПК-3.1; ПК-3.2; ПК-3.3</w:t>
            </w:r>
          </w:p>
        </w:tc>
      </w:tr>
      <w:tr w:rsidR="00C006F7" w:rsidRPr="00E61C17" w14:paraId="39750666" w14:textId="77777777" w:rsidTr="00FE72A7">
        <w:trPr>
          <w:trHeight w:val="3534"/>
        </w:trPr>
        <w:tc>
          <w:tcPr>
            <w:tcW w:w="1701" w:type="dxa"/>
          </w:tcPr>
          <w:p w14:paraId="1269DB1A" w14:textId="16D6B1C3"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t>Б1.В.03</w:t>
            </w:r>
          </w:p>
        </w:tc>
        <w:tc>
          <w:tcPr>
            <w:tcW w:w="3587" w:type="dxa"/>
          </w:tcPr>
          <w:p w14:paraId="02073257" w14:textId="2AD0AFD6" w:rsidR="00C006F7" w:rsidRDefault="00FA00AC" w:rsidP="00B678C6">
            <w:pPr>
              <w:rPr>
                <w:rFonts w:ascii="Times New Roman" w:hAnsi="Times New Roman" w:cs="Times New Roman"/>
                <w:b/>
                <w:sz w:val="24"/>
                <w:szCs w:val="24"/>
                <w:lang w:val="ru-RU"/>
              </w:rPr>
            </w:pPr>
            <w:r w:rsidRPr="00FA00AC">
              <w:rPr>
                <w:rFonts w:ascii="Times New Roman" w:hAnsi="Times New Roman" w:cs="Times New Roman"/>
                <w:b/>
                <w:sz w:val="24"/>
                <w:szCs w:val="24"/>
                <w:lang w:val="ru-RU"/>
              </w:rPr>
              <w:t>Демографическая безопасность</w:t>
            </w:r>
          </w:p>
        </w:tc>
        <w:tc>
          <w:tcPr>
            <w:tcW w:w="6976" w:type="dxa"/>
          </w:tcPr>
          <w:p w14:paraId="32057EAB"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Трудоемкость:  3 ECTS, 108 академических часов</w:t>
            </w:r>
          </w:p>
          <w:p w14:paraId="17D93180"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Форма итогового контроля: зачет</w:t>
            </w:r>
          </w:p>
          <w:p w14:paraId="024CCB01"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xml:space="preserve">Краткое содержание. Основное содержание программы «Демографическая безопасность» отображает: предмет этой дисциплины, источники данных о населении, показатели динамики и структуры населения, брачность, рождаемость и репродуктивное поведение, смертность и самосохранительное поведение, воспроизводство населения в целом, проблемы демографической и миграционной политики государства, которые могут являться угрозой национальной безопасности. Актуальность дисциплины обусловлена тем, что демографическое положение в Республике Армения в последние годы несколько ухудшилось, ситуация близка к демографическому кризису, о чем свидетельствуют многочисленные статистические данные. Данная ситуация является одной из главных угроз национальной безопаснсоти Республики Армения. В учебной программе изложены различные механизмы  управления демографическими процессами, направленными на изменение сложившейся ситуации, а также наиболее выраженные особенности развития и проявления демографических процессов в современной Армении. Важное место </w:t>
            </w:r>
            <w:r w:rsidRPr="00FA00AC">
              <w:rPr>
                <w:rFonts w:ascii="Times New Roman" w:hAnsi="Times New Roman" w:cs="Times New Roman"/>
                <w:sz w:val="20"/>
                <w:szCs w:val="20"/>
                <w:lang w:val="ru-RU"/>
              </w:rPr>
              <w:lastRenderedPageBreak/>
              <w:t>отводится теоретической интерпретации тенденций демографических процессов и их причинам. Уметь:</w:t>
            </w:r>
          </w:p>
          <w:p w14:paraId="57148E20"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анализировать демографическую ситуацию;</w:t>
            </w:r>
          </w:p>
          <w:p w14:paraId="4A9D3446"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применять полученные знания в практической деятельности по принятию управленческих решений в области демографической политики;</w:t>
            </w:r>
          </w:p>
          <w:p w14:paraId="0BEB3953"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эффективно использовать социологические и демографические методы сбора информации для разработки управленческих задач;</w:t>
            </w:r>
          </w:p>
          <w:p w14:paraId="5A02DB19"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обрабатывать эмпирические и экспериментальные данные и применять их для решения управленческих задач в области анализа и прогнозирования демографической ситуации.</w:t>
            </w:r>
          </w:p>
          <w:p w14:paraId="3A9C45E5"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Владеть навыками:</w:t>
            </w:r>
          </w:p>
          <w:p w14:paraId="183226AE"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оценки демографической ситуации;</w:t>
            </w:r>
          </w:p>
          <w:p w14:paraId="5702956F"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анализа тенденций и факторов демографических процессов;</w:t>
            </w:r>
          </w:p>
          <w:p w14:paraId="192BB452"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демографического прогноза.</w:t>
            </w:r>
          </w:p>
          <w:p w14:paraId="3CB15DF8"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xml:space="preserve">Взаимосвязь с другими дисциплинами. Курс связан с такими дисциплинами, как  "Теория национальной безопасности", "Источники данных и работа со статистикой".   </w:t>
            </w:r>
          </w:p>
          <w:p w14:paraId="6922E86D" w14:textId="7B6EC510" w:rsidR="00C006F7"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Требования к исходным уровням знаний и умений студентов магистратуры. Приступая к изучению данного курса, студент должен иметь соответствующий уровень общих знаний, иметь базовые знания по теоретическим разделам специальности.</w:t>
            </w:r>
          </w:p>
        </w:tc>
        <w:tc>
          <w:tcPr>
            <w:tcW w:w="2479" w:type="dxa"/>
          </w:tcPr>
          <w:p w14:paraId="7B3B9FF9" w14:textId="4E718B9C"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УК-3.1; УК-3.2; УК-3.3; УК-5.1; УК-5.2; УК-5.3; ОПК-3.1; ОПК-3.2; ОПК-3.3; ОПК-4.1; ОПК-4.2; ОПК-4.3; ПК-2.1; ПК-2.2; ПК-2.3</w:t>
            </w:r>
          </w:p>
        </w:tc>
      </w:tr>
      <w:tr w:rsidR="00B678C6" w:rsidRPr="00E61C17" w14:paraId="0BF622DA" w14:textId="77777777" w:rsidTr="00FE72A7">
        <w:tblPrEx>
          <w:tblLook w:val="0000" w:firstRow="0" w:lastRow="0" w:firstColumn="0" w:lastColumn="0" w:noHBand="0" w:noVBand="0"/>
        </w:tblPrEx>
        <w:trPr>
          <w:trHeight w:val="703"/>
        </w:trPr>
        <w:tc>
          <w:tcPr>
            <w:tcW w:w="1701" w:type="dxa"/>
          </w:tcPr>
          <w:p w14:paraId="062C8B8E" w14:textId="3ACF0FE8" w:rsidR="00B678C6" w:rsidRDefault="007C390E" w:rsidP="007C390E">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Б1.В.04</w:t>
            </w:r>
          </w:p>
        </w:tc>
        <w:tc>
          <w:tcPr>
            <w:tcW w:w="3587" w:type="dxa"/>
          </w:tcPr>
          <w:p w14:paraId="75F27B55" w14:textId="588C5A5F" w:rsidR="00B678C6" w:rsidRDefault="00FE72A7" w:rsidP="00B678C6">
            <w:pPr>
              <w:rPr>
                <w:rFonts w:ascii="Times New Roman" w:hAnsi="Times New Roman" w:cs="Times New Roman"/>
                <w:b/>
                <w:sz w:val="24"/>
                <w:szCs w:val="24"/>
                <w:lang w:val="ru-RU"/>
              </w:rPr>
            </w:pPr>
            <w:r w:rsidRPr="0044461B">
              <w:rPr>
                <w:rFonts w:ascii="Times New Roman" w:hAnsi="Times New Roman" w:cs="Times New Roman"/>
                <w:b/>
                <w:sz w:val="24"/>
                <w:szCs w:val="24"/>
                <w:lang w:val="ru-RU"/>
              </w:rPr>
              <w:t>Современные концепции этничности и национализма</w:t>
            </w:r>
          </w:p>
        </w:tc>
        <w:tc>
          <w:tcPr>
            <w:tcW w:w="6976" w:type="dxa"/>
          </w:tcPr>
          <w:p w14:paraId="73747ACA" w14:textId="77777777" w:rsidR="0044461B" w:rsidRPr="0044461B" w:rsidRDefault="0044461B" w:rsidP="0044461B">
            <w:pPr>
              <w:rPr>
                <w:rFonts w:ascii="Times New Roman" w:hAnsi="Times New Roman" w:cs="Times New Roman"/>
                <w:sz w:val="20"/>
                <w:szCs w:val="20"/>
                <w:lang w:val="ru-RU"/>
              </w:rPr>
            </w:pPr>
            <w:r w:rsidRPr="0044461B">
              <w:rPr>
                <w:rFonts w:ascii="Times New Roman" w:hAnsi="Times New Roman" w:cs="Times New Roman"/>
                <w:sz w:val="20"/>
                <w:szCs w:val="20"/>
                <w:lang w:val="ru-RU"/>
              </w:rPr>
              <w:t>Трудоемкость: 3 ECTS, 108 академических часов</w:t>
            </w:r>
            <w:r w:rsidRPr="0044461B">
              <w:rPr>
                <w:rFonts w:ascii="Times New Roman" w:hAnsi="Times New Roman" w:cs="Times New Roman"/>
                <w:sz w:val="20"/>
                <w:szCs w:val="20"/>
                <w:lang w:val="ru-RU"/>
              </w:rPr>
              <w:br/>
              <w:t>Форма итогового контроля: экзамен</w:t>
            </w:r>
            <w:r w:rsidRPr="0044461B">
              <w:rPr>
                <w:rFonts w:ascii="Times New Roman" w:hAnsi="Times New Roman" w:cs="Times New Roman"/>
                <w:sz w:val="20"/>
                <w:szCs w:val="20"/>
                <w:lang w:val="ru-RU"/>
              </w:rPr>
              <w:br/>
              <w:t>Краткое содержание. Цель курса – дать представление студентам магистратуры о современных концепциях этничности, наций и национализма.</w:t>
            </w:r>
            <w:r w:rsidRPr="0044461B">
              <w:rPr>
                <w:rFonts w:ascii="Times New Roman" w:hAnsi="Times New Roman" w:cs="Times New Roman"/>
                <w:sz w:val="20"/>
                <w:szCs w:val="20"/>
                <w:lang w:val="ru-RU"/>
              </w:rPr>
              <w:br/>
              <w:t xml:space="preserve">Задача курса – изучение проблем современного национализма, основных концепций национализма, его природы и типологии, соотнесенности национализма с другими формами проявления этнического сознания. Национализм выступает как объект исследования данной научной дисциплины. Особое место отводится освещению междисциплинарных   исследований   национализма   в системе общественных наук и   проблеме национализма в мировой политике. Основными понятиями являются: национализм,    нация,    национальность,    этнос, этничность. В центре внимания находятся также проблемы возникновения     и     распространения    идеологии национализма в XVIII-XX-м веках и его типология. Детально рассматриваются концепции  Э. Геллнера, Э. Хобсбаума, Б.  Андерсона, Э. Смита и др. </w:t>
            </w:r>
            <w:r w:rsidRPr="0044461B">
              <w:rPr>
                <w:rFonts w:ascii="Times New Roman" w:hAnsi="Times New Roman" w:cs="Times New Roman"/>
                <w:sz w:val="20"/>
                <w:szCs w:val="20"/>
                <w:lang w:val="ru-RU"/>
              </w:rPr>
              <w:br/>
              <w:t>Цель курса – дать представление студентам о современных концепциях этничности, наций и национализма., ознакомить  с важнейшими современными концепциями национализма.</w:t>
            </w:r>
            <w:r w:rsidRPr="0044461B">
              <w:rPr>
                <w:rFonts w:ascii="Times New Roman" w:hAnsi="Times New Roman" w:cs="Times New Roman"/>
                <w:sz w:val="20"/>
                <w:szCs w:val="20"/>
                <w:lang w:val="ru-RU"/>
              </w:rPr>
              <w:br/>
            </w:r>
            <w:r w:rsidRPr="0044461B">
              <w:rPr>
                <w:rFonts w:ascii="Times New Roman" w:hAnsi="Times New Roman" w:cs="Times New Roman"/>
                <w:sz w:val="20"/>
                <w:szCs w:val="20"/>
                <w:lang w:val="ru-RU"/>
              </w:rPr>
              <w:lastRenderedPageBreak/>
              <w:t>Задача: Изучение проблем современного национализма, основных концепций национализма, природы национализма, типологии национализма, соотнесенности национализма с другими формами проявления этнического сознания. Студент должен знать: Что такое национализм, исследование национализма,  исследования национализма в западной общественной науке 90-ых, что делает исследования национализма актуальными. Владеть: основными типологиями и  концепциями национализма. Уметь: соотнести национализм с другими формами проявленя этнического сознания в эпоху глобализации.                          Взаимосвязь с другими дисциплинами. Данный учебный курс связан с рядом других дисциплин: "Теория национальной безопасности", "Стратегические культуры", "Сравнительный анализ концепций национальной безопасности зарубежных стран".                                                                                                                                                                                                                                                   Требования к исходным уровням знаний и умений студентов магистратуры.    Базовые знания основ политической теории, аналитические навыки, а также умение работать с оригинальными текстами.</w:t>
            </w:r>
          </w:p>
          <w:p w14:paraId="72726748" w14:textId="512F0F06" w:rsidR="00B678C6" w:rsidRPr="00B678C6" w:rsidRDefault="00B678C6" w:rsidP="00B678C6">
            <w:pPr>
              <w:rPr>
                <w:rFonts w:ascii="Times New Roman" w:hAnsi="Times New Roman" w:cs="Times New Roman"/>
                <w:sz w:val="20"/>
                <w:szCs w:val="20"/>
                <w:lang w:val="ru-RU"/>
              </w:rPr>
            </w:pPr>
          </w:p>
        </w:tc>
        <w:tc>
          <w:tcPr>
            <w:tcW w:w="2479" w:type="dxa"/>
          </w:tcPr>
          <w:p w14:paraId="6565C2FC" w14:textId="11B83A4E" w:rsidR="00B678C6" w:rsidRPr="00FE72A7" w:rsidRDefault="00FE72A7" w:rsidP="00FE72A7">
            <w:pPr>
              <w:spacing w:after="160" w:line="259" w:lineRule="auto"/>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УК-1.1; УК-1.2; УК-1.3; УК-5.1; УК-5.2; УК-5.3; ОПК-3.1; ОПК-3.2; ОПК-3.3; ОПК-6.1; ОПК-6.2; ОПК-6.3; ПК-1.1; ПК-1.2; ПК-1.3; ПК-7.1; ПК-7.2; ПК-7.3</w:t>
            </w:r>
          </w:p>
        </w:tc>
      </w:tr>
      <w:tr w:rsidR="00B678C6" w:rsidRPr="00E61C17" w14:paraId="5351201F" w14:textId="77777777" w:rsidTr="00FE72A7">
        <w:tblPrEx>
          <w:tblLook w:val="0000" w:firstRow="0" w:lastRow="0" w:firstColumn="0" w:lastColumn="0" w:noHBand="0" w:noVBand="0"/>
        </w:tblPrEx>
        <w:trPr>
          <w:trHeight w:val="701"/>
        </w:trPr>
        <w:tc>
          <w:tcPr>
            <w:tcW w:w="1701" w:type="dxa"/>
          </w:tcPr>
          <w:p w14:paraId="746EFDD2" w14:textId="699D6C98"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Б1.В.05</w:t>
            </w:r>
          </w:p>
        </w:tc>
        <w:tc>
          <w:tcPr>
            <w:tcW w:w="3587" w:type="dxa"/>
          </w:tcPr>
          <w:p w14:paraId="610C66E2" w14:textId="26B991EA" w:rsidR="00B678C6" w:rsidRDefault="00B678C6" w:rsidP="00B678C6">
            <w:pPr>
              <w:rPr>
                <w:rFonts w:ascii="Times New Roman" w:hAnsi="Times New Roman" w:cs="Times New Roman"/>
                <w:b/>
                <w:sz w:val="24"/>
                <w:szCs w:val="24"/>
                <w:lang w:val="ru-RU"/>
              </w:rPr>
            </w:pPr>
            <w:r w:rsidRPr="00B678C6">
              <w:rPr>
                <w:rFonts w:ascii="Times New Roman" w:hAnsi="Times New Roman" w:cs="Times New Roman"/>
                <w:b/>
                <w:sz w:val="24"/>
                <w:szCs w:val="24"/>
                <w:lang w:val="ru-RU"/>
              </w:rPr>
              <w:t>Интеграционные проекты в современном мире</w:t>
            </w:r>
          </w:p>
        </w:tc>
        <w:tc>
          <w:tcPr>
            <w:tcW w:w="6976" w:type="dxa"/>
          </w:tcPr>
          <w:p w14:paraId="0DB263F6"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Трудоемкость: 2 ECTS, 72 академических часа</w:t>
            </w:r>
          </w:p>
          <w:p w14:paraId="0FB1817A"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Форма контроля: зачет</w:t>
            </w:r>
          </w:p>
          <w:p w14:paraId="27C0E623"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xml:space="preserve">Краткое содержание:Международная интеграция — характерная особенность современного этапа развития мировой политики и экономики. В конце XX в. она стала мощным инструментом ускоренного развития региональных экономик и повышения конкурентоспособности на мировом рынке стран — членов интеграционных группировок. Слово «интеграция» происходит от латинского integratio — восполнение или integer — целый. Международная экономическая интеграция — это процесс срастания экономик соседних стран в единый хозяйственный комплекс на основе устойчивых экономических связей между их компаниями. Получившая наибольшее распространение региональная экономическая интеграция, возможно, в будущем станет начальной стадией глобальной интеграции, т.е. слияния региональных интеграционных объединений. Цель курса – уверенное владение основами интеграционной теории основных проектов своременности, а также истории интеграционных процессов в регионе СНГ, позволяющее студентам видеть многофакторность региональных интеграционных процессов в развитии человечества, знать позитивный и негативный опыт формирования интеграционных проектов. Знакомство с курсом «Интеграционные проекты в современном мире» позволит студенту бакалавриата иметь целостное представление об основных теориях интеграции и подходах к анализу интеграционных процессов, современных тенденциях в развитии интеграционных проектов и проблем управления данными проектами.  В результате изучения дисциплины студент должен уметь анализировать этапы </w:t>
            </w:r>
            <w:r w:rsidRPr="00B678C6">
              <w:rPr>
                <w:rFonts w:ascii="Times New Roman" w:hAnsi="Times New Roman" w:cs="Times New Roman"/>
                <w:sz w:val="20"/>
                <w:szCs w:val="20"/>
                <w:lang w:val="ru-RU"/>
              </w:rPr>
              <w:lastRenderedPageBreak/>
              <w:t>формирования интеграционных процессов и понимать их содержание;  прослеживать тенденции развития интеграционных процессов в различных регионах мира; - выявлять роль и место процессов интеграции в развитии международных отношений; - умение осуществлять научно-исследовательскую деятельность в области новейших тенденций и направлений современной политологии;</w:t>
            </w:r>
          </w:p>
          <w:p w14:paraId="2E4984C3"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создавать модели исследуемых политических систем и процессов, владеть навыками их формализации и</w:t>
            </w:r>
          </w:p>
          <w:p w14:paraId="55770195"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верификации на основе эмпирического материала.</w:t>
            </w:r>
          </w:p>
          <w:p w14:paraId="51849BAD"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xml:space="preserve">Взаимосвязь с другими дисциплинами. Курс связан с такими дисциплинами, как  "Теория национальной безопасности", "Современные концепции национализма и проблемы глобализации".                                                                                                                                                                                                                                      </w:t>
            </w:r>
          </w:p>
          <w:p w14:paraId="33D3E736" w14:textId="675520ED"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основ политической теории, аналитические навыки, а также умение работать с оригинальными текстами.</w:t>
            </w:r>
          </w:p>
        </w:tc>
        <w:tc>
          <w:tcPr>
            <w:tcW w:w="2479" w:type="dxa"/>
          </w:tcPr>
          <w:p w14:paraId="43ACB2B8" w14:textId="057D528B"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УК-1.1; УК-1.2; УК-1.3; УК-2.1; УК-2.2; УК-2.3; УК-5.1; УК-5.2; УК-5.3; ОПК-3.1; ОПК-3.2; ОПК-3.3; ОПК-4.1; ОПК-4.2; ОПК-4.3; ОПК-8.1; ОПК-8.2; ОПК-8.3; ПК-1.1; ПК-1.2; ПК-1.3; ПК-2.1; ПК-2.2; ПК-2.3; ПК-3.1; ПК-3.2; ПК-3.3; ПК-7.1; ПК-7.2; ПК-7.3; ПК-8.1; ПК-8.2; ПК-8.3</w:t>
            </w:r>
          </w:p>
        </w:tc>
      </w:tr>
      <w:tr w:rsidR="00B678C6" w:rsidRPr="00E61C17" w14:paraId="3C77AD80" w14:textId="77777777" w:rsidTr="00FE72A7">
        <w:tblPrEx>
          <w:tblLook w:val="0000" w:firstRow="0" w:lastRow="0" w:firstColumn="0" w:lastColumn="0" w:noHBand="0" w:noVBand="0"/>
        </w:tblPrEx>
        <w:trPr>
          <w:trHeight w:val="701"/>
        </w:trPr>
        <w:tc>
          <w:tcPr>
            <w:tcW w:w="1701" w:type="dxa"/>
          </w:tcPr>
          <w:p w14:paraId="24E6CF61" w14:textId="17502E72"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Б1.В.ДВ.01</w:t>
            </w:r>
          </w:p>
        </w:tc>
        <w:tc>
          <w:tcPr>
            <w:tcW w:w="3587" w:type="dxa"/>
          </w:tcPr>
          <w:p w14:paraId="45AE9195" w14:textId="55788DC9" w:rsidR="00B678C6" w:rsidRDefault="00B678C6" w:rsidP="00B678C6">
            <w:pPr>
              <w:rPr>
                <w:rFonts w:ascii="Times New Roman" w:hAnsi="Times New Roman" w:cs="Times New Roman"/>
                <w:b/>
                <w:sz w:val="24"/>
                <w:szCs w:val="24"/>
                <w:lang w:val="ru-RU"/>
              </w:rPr>
            </w:pPr>
            <w:r w:rsidRPr="00B678C6">
              <w:rPr>
                <w:rFonts w:ascii="Times New Roman" w:hAnsi="Times New Roman" w:cs="Times New Roman"/>
                <w:b/>
                <w:sz w:val="24"/>
                <w:szCs w:val="24"/>
                <w:lang w:val="ru-RU"/>
              </w:rPr>
              <w:t>Государственная политика в области религиозной безопасности.</w:t>
            </w:r>
          </w:p>
        </w:tc>
        <w:tc>
          <w:tcPr>
            <w:tcW w:w="6976" w:type="dxa"/>
          </w:tcPr>
          <w:p w14:paraId="32DAC7F6"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Трудоемкость: 3 ECTS, 108 академических часов</w:t>
            </w:r>
          </w:p>
          <w:p w14:paraId="0E35EBF5"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Форма итогового контроля: зачет</w:t>
            </w:r>
          </w:p>
          <w:p w14:paraId="45A9C356"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Краткое содержание. В процессе изучения курса студенты знакомятся к теоретико-методологическими подходами к взаимосвязи национальной безопасности и религии, с современной ситуацией в мире, в России и Армении, с основными закономерностями возникновения и развития межконфессиональных конфликтов. Дается понятие о конфессиональной политике государства и других формах взаимодействия государства и церкви.</w:t>
            </w:r>
          </w:p>
          <w:p w14:paraId="1CB78FF6"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Взаимосвязь с другими дисциплинами. Данный курс тесно связан с курсом "Актуальные проблемы духовно-культурной безопасности".</w:t>
            </w:r>
          </w:p>
          <w:p w14:paraId="5513D6B2" w14:textId="491AA26A"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Требования к исходному уровню знаний и умений студентов магистратуры.  Приступая к изучению данного курса, студент должен иметь соответствующий уровень общих знаний, иметь базовые знания по теоретическим разделам своей специальности и достаточную общеобразовательную подготовку. Необходимой базой для освоения данной дисциплины является прохождения курса политика и религия.</w:t>
            </w:r>
          </w:p>
        </w:tc>
        <w:tc>
          <w:tcPr>
            <w:tcW w:w="2479" w:type="dxa"/>
          </w:tcPr>
          <w:p w14:paraId="6A4A38F3" w14:textId="1B73EF45"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t>УК-5.1; УК-5.2; УК-5.3; ОПК-3.1; ОПК-3.2; ОПК-3.3; ОПК-6.1; ОПК-6.2; ОПК-6.3; ОПК-9.1; ОПК-9.2; ОПК-9.3</w:t>
            </w:r>
          </w:p>
        </w:tc>
      </w:tr>
      <w:tr w:rsidR="00B678C6" w:rsidRPr="00E61C17" w14:paraId="1E323D11" w14:textId="77777777" w:rsidTr="00FE72A7">
        <w:tblPrEx>
          <w:tblLook w:val="0000" w:firstRow="0" w:lastRow="0" w:firstColumn="0" w:lastColumn="0" w:noHBand="0" w:noVBand="0"/>
        </w:tblPrEx>
        <w:trPr>
          <w:trHeight w:val="701"/>
        </w:trPr>
        <w:tc>
          <w:tcPr>
            <w:tcW w:w="1701" w:type="dxa"/>
          </w:tcPr>
          <w:p w14:paraId="658AFEA0" w14:textId="5ABED023"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t>Б1.В.ДВ.01.02</w:t>
            </w:r>
          </w:p>
        </w:tc>
        <w:tc>
          <w:tcPr>
            <w:tcW w:w="3587" w:type="dxa"/>
          </w:tcPr>
          <w:p w14:paraId="2057238F" w14:textId="191C2CC9" w:rsidR="00B678C6" w:rsidRDefault="00B678C6" w:rsidP="00B678C6">
            <w:pPr>
              <w:rPr>
                <w:rFonts w:ascii="Times New Roman" w:hAnsi="Times New Roman" w:cs="Times New Roman"/>
                <w:b/>
                <w:sz w:val="24"/>
                <w:szCs w:val="24"/>
                <w:lang w:val="ru-RU"/>
              </w:rPr>
            </w:pPr>
            <w:r w:rsidRPr="00B678C6">
              <w:rPr>
                <w:rFonts w:ascii="Times New Roman" w:hAnsi="Times New Roman" w:cs="Times New Roman"/>
                <w:b/>
                <w:sz w:val="24"/>
                <w:szCs w:val="24"/>
                <w:lang w:val="ru-RU"/>
              </w:rPr>
              <w:t>Современные концепции политических конфликтов</w:t>
            </w:r>
          </w:p>
        </w:tc>
        <w:tc>
          <w:tcPr>
            <w:tcW w:w="6976" w:type="dxa"/>
          </w:tcPr>
          <w:p w14:paraId="09C6B4AA"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Трудоемкость: 3 ECTS, 108  академических часов</w:t>
            </w:r>
          </w:p>
          <w:p w14:paraId="270DA5FE"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Форма итогового контроля: зачет</w:t>
            </w:r>
          </w:p>
          <w:p w14:paraId="51A5B8A5"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xml:space="preserve">Краткое содержание. Курс посвящен подробному изучению  современных концепций и теоретических подходов относительно причин возникновения, динамики и урегулирования различного типа политических конфликтов. В нем анализируются основные политико-конфликтные концепции, а также  конфликтно-методологические направления, включающие  исследование проблем мира, анализ и разрешение конфликтов, предотвращение конфликтов и т.д. Содержание курса построено исходя из необходимости освоения </w:t>
            </w:r>
            <w:r w:rsidRPr="00B678C6">
              <w:rPr>
                <w:rFonts w:ascii="Times New Roman" w:hAnsi="Times New Roman" w:cs="Times New Roman"/>
                <w:sz w:val="20"/>
                <w:szCs w:val="20"/>
                <w:lang w:val="ru-RU"/>
              </w:rPr>
              <w:lastRenderedPageBreak/>
              <w:t>студентами теоретических и практических основ подготовки и принятия управленческих решений в области национальной безопасности.</w:t>
            </w:r>
          </w:p>
          <w:p w14:paraId="5DA974B2"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xml:space="preserve">Взаимосвязь с другими дисциплинами. Курс "Современные концепции политических конфликтов" тесно взаимосвязан с такими дисциплинами программы "Национальная безопасность", как  "Актуальные проблемы социально-экономической безопасности", "Этнополитические конфликты" и другие. </w:t>
            </w:r>
          </w:p>
          <w:p w14:paraId="49FBD9D9" w14:textId="48EEB9F0"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по основам теории и практики обеспечения национальной безопасности, навыки по системному анализу урегулирования конфликтных процессов и  предотвращения рисков и угроз политико-конфликтных проявлений.</w:t>
            </w:r>
          </w:p>
        </w:tc>
        <w:tc>
          <w:tcPr>
            <w:tcW w:w="2479" w:type="dxa"/>
          </w:tcPr>
          <w:p w14:paraId="5647DE91" w14:textId="398FBB59"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УК-5.1; УК-5.2; УК-5.3; ОПК-3.1; ОПК-3.2; ОПК-3.3; ПК-2.1; ПК-2.2; ПК-2.3</w:t>
            </w:r>
          </w:p>
        </w:tc>
      </w:tr>
      <w:tr w:rsidR="00B678C6" w:rsidRPr="00E61C17" w14:paraId="024E02CD" w14:textId="77777777" w:rsidTr="00FE72A7">
        <w:tblPrEx>
          <w:tblLook w:val="0000" w:firstRow="0" w:lastRow="0" w:firstColumn="0" w:lastColumn="0" w:noHBand="0" w:noVBand="0"/>
        </w:tblPrEx>
        <w:trPr>
          <w:trHeight w:val="701"/>
        </w:trPr>
        <w:tc>
          <w:tcPr>
            <w:tcW w:w="1701" w:type="dxa"/>
          </w:tcPr>
          <w:p w14:paraId="33073080" w14:textId="03D6D4F0"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Б1.В.ДВ.02.01</w:t>
            </w:r>
          </w:p>
        </w:tc>
        <w:tc>
          <w:tcPr>
            <w:tcW w:w="3587" w:type="dxa"/>
          </w:tcPr>
          <w:p w14:paraId="35DC5B45" w14:textId="2FE7121C" w:rsidR="00B678C6" w:rsidRDefault="00B678C6" w:rsidP="00B678C6">
            <w:pPr>
              <w:rPr>
                <w:rFonts w:ascii="Times New Roman" w:hAnsi="Times New Roman" w:cs="Times New Roman"/>
                <w:b/>
                <w:sz w:val="24"/>
                <w:szCs w:val="24"/>
                <w:lang w:val="ru-RU"/>
              </w:rPr>
            </w:pPr>
            <w:r w:rsidRPr="00B678C6">
              <w:rPr>
                <w:rFonts w:ascii="Times New Roman" w:hAnsi="Times New Roman" w:cs="Times New Roman"/>
                <w:b/>
                <w:sz w:val="24"/>
                <w:szCs w:val="24"/>
                <w:lang w:val="ru-RU"/>
              </w:rPr>
              <w:t>Политическая мифология</w:t>
            </w:r>
          </w:p>
        </w:tc>
        <w:tc>
          <w:tcPr>
            <w:tcW w:w="6976" w:type="dxa"/>
          </w:tcPr>
          <w:p w14:paraId="01533312"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Трудоемкость: 3 ECTS, 108 академических часов</w:t>
            </w:r>
          </w:p>
          <w:p w14:paraId="6FDAE8F7"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Форма итогового контроля: зачет</w:t>
            </w:r>
          </w:p>
          <w:p w14:paraId="3C284B1C"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Краткое содержание: Курс "Политическая мифология"  ориентирован на раскрытие и анализ концептуальных подходов и основных методов политической мифологии с учетом современных подходов к теории и методике полит. анализа. Целью данного курса является также изучение онтологических основ мифа, основных теории политической мифологии, механизмов зарождения, конструирования и трансляции политических мифов, формирование представлений о трансформации мифологических представлений в истории научной мысли.</w:t>
            </w:r>
          </w:p>
          <w:p w14:paraId="70D64E74"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Взаимосвязь с другими дисциплинами.  Дисциплина связана с дисциплиной "Историей политики” и основными  теоретическими курсами.</w:t>
            </w:r>
          </w:p>
          <w:p w14:paraId="61A62574" w14:textId="688CBDCF"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основ политической теории, аналитические навыки, а также умение работать с оригинальными текстами.</w:t>
            </w:r>
          </w:p>
        </w:tc>
        <w:tc>
          <w:tcPr>
            <w:tcW w:w="2479" w:type="dxa"/>
          </w:tcPr>
          <w:p w14:paraId="085D673B" w14:textId="2CB38D8A"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t>УК-5.1; УК-5.2; УК-5.3; ОПК-3.1; ОПК-3.2; ОПК-3.3; ОПК-4.1; ОПК-4.2; ОПК-4.3; ПК-3.1; ПК-3.2; ПК-3.3</w:t>
            </w:r>
          </w:p>
        </w:tc>
      </w:tr>
      <w:tr w:rsidR="00FE72A7" w:rsidRPr="00E61C17" w14:paraId="51EE8846" w14:textId="77777777" w:rsidTr="00FE72A7">
        <w:tblPrEx>
          <w:tblLook w:val="0000" w:firstRow="0" w:lastRow="0" w:firstColumn="0" w:lastColumn="0" w:noHBand="0" w:noVBand="0"/>
        </w:tblPrEx>
        <w:trPr>
          <w:trHeight w:val="701"/>
        </w:trPr>
        <w:tc>
          <w:tcPr>
            <w:tcW w:w="1701" w:type="dxa"/>
          </w:tcPr>
          <w:p w14:paraId="41D2DCEF" w14:textId="505A603B" w:rsidR="00FE72A7" w:rsidRPr="00FE72A7"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t>Б1.В.ДВ.02.02</w:t>
            </w:r>
          </w:p>
        </w:tc>
        <w:tc>
          <w:tcPr>
            <w:tcW w:w="3587" w:type="dxa"/>
          </w:tcPr>
          <w:p w14:paraId="51729ADC" w14:textId="7147AD22" w:rsidR="00FE72A7" w:rsidRPr="00B678C6" w:rsidRDefault="00FE72A7" w:rsidP="00B678C6">
            <w:pPr>
              <w:rPr>
                <w:rFonts w:ascii="Times New Roman" w:hAnsi="Times New Roman" w:cs="Times New Roman"/>
                <w:b/>
                <w:sz w:val="24"/>
                <w:szCs w:val="24"/>
                <w:lang w:val="ru-RU"/>
              </w:rPr>
            </w:pPr>
            <w:r w:rsidRPr="00FE72A7">
              <w:rPr>
                <w:rFonts w:ascii="Times New Roman" w:hAnsi="Times New Roman" w:cs="Times New Roman"/>
                <w:b/>
                <w:sz w:val="24"/>
                <w:szCs w:val="24"/>
                <w:lang w:val="ru-RU"/>
              </w:rPr>
              <w:t>Актуальные проблемы духовно-культурной безопасности</w:t>
            </w:r>
          </w:p>
        </w:tc>
        <w:tc>
          <w:tcPr>
            <w:tcW w:w="6976" w:type="dxa"/>
          </w:tcPr>
          <w:p w14:paraId="70422756"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Трудоемкость: 3 ECTS, 108 академических часов</w:t>
            </w:r>
          </w:p>
          <w:p w14:paraId="34EBF32C"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Форма итогового контроля: зачет</w:t>
            </w:r>
          </w:p>
          <w:p w14:paraId="5ADCAC3C"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 xml:space="preserve">Краткое содержание. Проблемы духовной и культурной безопасности сопровождают человечество на всех этапах цивилизационного  развития, в том числе современного, выступая в качестве важнейшей составляющей государственного и национального бытия.  Духовно-культурная безопасность является одним из звеньев национальной безопасности. При этом, следует различать национальную безопасность в приложении к государству и к нации. Если в условиях наличия независимой государственности национальная безопасность совпадает фактически с государственной, то при отсутствии или потере государственной независимости речь может идти о безопасности нации. Проблема духовно-культурной безопасности актуализируется в периоды социально-политического кризиса, природных и социальных </w:t>
            </w:r>
            <w:r w:rsidRPr="00FE72A7">
              <w:rPr>
                <w:rFonts w:ascii="Times New Roman" w:hAnsi="Times New Roman" w:cs="Times New Roman"/>
                <w:sz w:val="20"/>
                <w:szCs w:val="20"/>
                <w:lang w:val="ru-RU"/>
              </w:rPr>
              <w:lastRenderedPageBreak/>
              <w:t>катаклизм, смены общественного строя, а в последние десятилетия – глобализационных процессов, нивелирующих значение и роль национальной безопасности  национальных государств и особенно  духовно-культурной безопасности наций. В этих условиях появляются значительные “пустые” пространства, которые заполняются чуждыми с точки зрения национальных интересов и ценностей идеями, ценностями и т. д., выставляемых в качестве общечеловеческих, которые постепенно отодвигают на задний план или нивелируют духовно-культурную безопасность нации. В определенные периоды истории   духовно-культурная безопасность становится определяющим, а иногда и единственным фактором в деле обеспечения безопасности и суверенности нации, что зачастую проявляется в виде обоснования и защиты национальной идентичности, своеобразия и самобытности системы духовно-культурных  ценностей. Яркие образцы такой концептуально выверенной национальной политики дает политическая и культурная история армянского народа. Именно благодаря этому армянский народ не только выжил как самодостаточная нация, но и обогатил мировую цивилизацию своими достижениями.</w:t>
            </w:r>
          </w:p>
          <w:p w14:paraId="5EC85E0D"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 xml:space="preserve">Этот, в некотором роде, уникальный опыт армянской нации, к сожалению, не усвоен, следовательно и не используется в наше время. </w:t>
            </w:r>
          </w:p>
          <w:p w14:paraId="47CCF3E9"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Взаимосвязь с другими дисциплинами.  Данная дисциплина находится в тесной увязке с такими учебными дисциплинами, как “Стратегическая культура”,  “Теория национальной безопасности” и др.</w:t>
            </w:r>
          </w:p>
          <w:p w14:paraId="34ABC230" w14:textId="1CB60DA9" w:rsidR="00FE72A7" w:rsidRPr="00B678C6"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Требования к исходным уровням знаний и умений студентов магистратуры. Для усвоения курса студент должен обладать соответствующими знаниями в области национальной культуры, политической теории и культуры, национальной безопасности, политологии.</w:t>
            </w:r>
          </w:p>
        </w:tc>
        <w:tc>
          <w:tcPr>
            <w:tcW w:w="2479" w:type="dxa"/>
          </w:tcPr>
          <w:p w14:paraId="3C45843A" w14:textId="2228704D" w:rsidR="00FE72A7"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УК-5.1; УК-5.2; УК-5.3; ОПК-3.1; ОПК-3.2; ОПК-3.3; ОПК-4.1; ОПК-4.2; ОПК-4.3; ПК-3.1; ПК-3.2; ПК-3.3</w:t>
            </w:r>
          </w:p>
        </w:tc>
      </w:tr>
      <w:tr w:rsidR="00B678C6" w:rsidRPr="00E61C17" w14:paraId="610DA0AC" w14:textId="77777777" w:rsidTr="00FE72A7">
        <w:tblPrEx>
          <w:tblLook w:val="0000" w:firstRow="0" w:lastRow="0" w:firstColumn="0" w:lastColumn="0" w:noHBand="0" w:noVBand="0"/>
        </w:tblPrEx>
        <w:trPr>
          <w:trHeight w:val="701"/>
        </w:trPr>
        <w:tc>
          <w:tcPr>
            <w:tcW w:w="1701" w:type="dxa"/>
          </w:tcPr>
          <w:p w14:paraId="12B4A85D" w14:textId="2D198578"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Б1.В.ДВ.03.01</w:t>
            </w:r>
          </w:p>
        </w:tc>
        <w:tc>
          <w:tcPr>
            <w:tcW w:w="3587" w:type="dxa"/>
          </w:tcPr>
          <w:p w14:paraId="37ABC0D7" w14:textId="626BE012" w:rsidR="00B678C6"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Методология научного познания</w:t>
            </w:r>
          </w:p>
        </w:tc>
        <w:tc>
          <w:tcPr>
            <w:tcW w:w="6976" w:type="dxa"/>
          </w:tcPr>
          <w:p w14:paraId="1C432E9F"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2 ECTS, 72 академических часа</w:t>
            </w:r>
          </w:p>
          <w:p w14:paraId="58603C69"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7EFA8040"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Краткое содержание: Курс "Методология научного познания"  призван ознакомить студентов магистратуры с основными понятиями методологии науки, показать взаимоотношение философии и науки, охарактеризовать основные этапы развития науки. В процессе изучения данного курса магистранты получат знания о структуре научного знания, о механизме построения научной теории, о типологии научных теорий. Особое внимание будет уделено ознакомлению магистрантов с общенаучными, теоретическими и эмпирическими методами науки. </w:t>
            </w:r>
          </w:p>
          <w:p w14:paraId="6B171DF8"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Взаимосвязь с другими дисциплинами. Предмет и специфика дисциплины "Методология научного познания" тесно связаны с "Историей политики" и "Актуальными проблемами политической философии".</w:t>
            </w:r>
          </w:p>
          <w:p w14:paraId="5311D5C4" w14:textId="70E5A3B5" w:rsidR="00B678C6"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lastRenderedPageBreak/>
              <w:t>Требования к исходным уровням знаний и умений студентов магистратуры.  Приступая к изучению данного курса, студенты магистратуры должны иметь предварительные базовые знания по теоретическим разделам своей специальности и достаточную общеобразовательную подготовку по гуманитарным наукам</w:t>
            </w:r>
          </w:p>
        </w:tc>
        <w:tc>
          <w:tcPr>
            <w:tcW w:w="2479" w:type="dxa"/>
          </w:tcPr>
          <w:p w14:paraId="1C220B06" w14:textId="2A7FBA9E"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УК-1.1; УК-1.2; УК-1.3; ОПК-3.1; ОПК-3.2; ОПК-3.3; ОПК-9.1; ОПК-9.2; ОПК-9.3; ПК-3.1; ПК-3.2; ПК-3.3; ПК-9.1; ПК-9.2; ПК-9.3</w:t>
            </w:r>
          </w:p>
        </w:tc>
      </w:tr>
      <w:tr w:rsidR="00B678C6" w:rsidRPr="00E61C17" w14:paraId="57FBB314" w14:textId="77777777" w:rsidTr="00FE72A7">
        <w:tblPrEx>
          <w:tblLook w:val="0000" w:firstRow="0" w:lastRow="0" w:firstColumn="0" w:lastColumn="0" w:noHBand="0" w:noVBand="0"/>
        </w:tblPrEx>
        <w:trPr>
          <w:trHeight w:val="701"/>
        </w:trPr>
        <w:tc>
          <w:tcPr>
            <w:tcW w:w="1701" w:type="dxa"/>
          </w:tcPr>
          <w:p w14:paraId="103A32DB" w14:textId="3EC31EC7"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Б1.В.ДВ.03.02</w:t>
            </w:r>
          </w:p>
        </w:tc>
        <w:tc>
          <w:tcPr>
            <w:tcW w:w="3587" w:type="dxa"/>
          </w:tcPr>
          <w:p w14:paraId="23BDC451" w14:textId="41E13E39" w:rsidR="00B678C6"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Идентичность и политика идентичности</w:t>
            </w:r>
          </w:p>
        </w:tc>
        <w:tc>
          <w:tcPr>
            <w:tcW w:w="6976" w:type="dxa"/>
          </w:tcPr>
          <w:p w14:paraId="63599BCB"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2 ECTS, 72 академических часа</w:t>
            </w:r>
          </w:p>
          <w:p w14:paraId="7FBA9FD2"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35923CC4"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Краткое содержание. Предмет посвящен анализу содержания понятия «политика идентичности» и рассмотрению новых черт этой политики в современном глобальном мире. Все государства мира вынуждены проводить политику идентичности, направленную на интеграцию национального сообщества, формирование определенного представления о «нации», опирающегося на те, или иные интерпретации «национальной» истории и культуры. Осуществление политики идентичности государством затруднено как никогда, поскольку глобализация, с одной стороны, «ослабляет мощь национальных государств, которые отчасти утрачивают свою способность навязывать идентичность и узаконивать категории учета. С другой стороны, она сопровождается развитием миграций, которые по-новому ставят вопрос об идентичности».                                                                                                                                                                                                            Взаимосвязь с другими дисциплинами. Предмет и специфика дисциплины "Идентичность и политика идентичности" тесно связаны со следующими дисциплинами "Стратегические культуры", "Теория национальной безопасности" и т.д. </w:t>
            </w:r>
          </w:p>
          <w:p w14:paraId="42211937" w14:textId="4632003F" w:rsidR="00B678C6"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Требования к исходным уровням знаний и умений студентов магистратуры.  Приступая к изучению данного курса, студенты должны иметь предварительные базовые знания по теоретическим разделам своей специальности и достаточную общеобразовательную подготовку по гуманитарным наукам.</w:t>
            </w:r>
          </w:p>
        </w:tc>
        <w:tc>
          <w:tcPr>
            <w:tcW w:w="2479" w:type="dxa"/>
          </w:tcPr>
          <w:p w14:paraId="62D9C8DD" w14:textId="43053484"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t>УК-1.1; УК-1.2; УК-1.3; ОПК-3.1; ОПК-3.2; ОПК-3.3; ПК-3.1; ПК-3.2; ПК-3.3; ПК-10.1; ПК-10.2; ПК-10.3</w:t>
            </w:r>
          </w:p>
        </w:tc>
      </w:tr>
      <w:tr w:rsidR="00123DDE" w:rsidRPr="00E61C17" w14:paraId="785305C3" w14:textId="77777777" w:rsidTr="00FE72A7">
        <w:tblPrEx>
          <w:tblLook w:val="0000" w:firstRow="0" w:lastRow="0" w:firstColumn="0" w:lastColumn="0" w:noHBand="0" w:noVBand="0"/>
        </w:tblPrEx>
        <w:trPr>
          <w:trHeight w:val="701"/>
        </w:trPr>
        <w:tc>
          <w:tcPr>
            <w:tcW w:w="1701" w:type="dxa"/>
          </w:tcPr>
          <w:p w14:paraId="49A3A439" w14:textId="60AA187F" w:rsidR="00123DDE" w:rsidRDefault="00D85DD6" w:rsidP="00FE72A7">
            <w:pPr>
              <w:rPr>
                <w:rFonts w:ascii="Times New Roman" w:hAnsi="Times New Roman" w:cs="Times New Roman"/>
                <w:b/>
                <w:sz w:val="24"/>
                <w:szCs w:val="24"/>
                <w:lang w:val="ru-RU"/>
              </w:rPr>
            </w:pPr>
            <w:r w:rsidRPr="00D85DD6">
              <w:rPr>
                <w:rFonts w:ascii="Times New Roman" w:hAnsi="Times New Roman" w:cs="Times New Roman"/>
                <w:b/>
                <w:sz w:val="24"/>
                <w:szCs w:val="24"/>
                <w:lang w:val="ru-RU"/>
              </w:rPr>
              <w:t>Б1.В.ДВ.04.01</w:t>
            </w:r>
          </w:p>
        </w:tc>
        <w:tc>
          <w:tcPr>
            <w:tcW w:w="3587" w:type="dxa"/>
          </w:tcPr>
          <w:p w14:paraId="25E00429" w14:textId="465AC548" w:rsidR="00123DDE"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Военно-политическая безопасность и военно-политические союзы</w:t>
            </w:r>
          </w:p>
        </w:tc>
        <w:tc>
          <w:tcPr>
            <w:tcW w:w="6976" w:type="dxa"/>
          </w:tcPr>
          <w:p w14:paraId="226E5354"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3 ECTS, 108 академических часов</w:t>
            </w:r>
          </w:p>
          <w:p w14:paraId="7D7F70FD"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1D1E91F3"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Краткое содержание. Цель курса осветить и обосновать официальные положения, регулирующие военное строительство в РА. Реализация данной цели предполагает решение следующих задач: освещение военной доктрины РА; анализ социально-политические трансформации в РА и их последствий в военной сфере; выявление правовых основ военной доктрины. Предполагается также анализ военных доктрин стран южнокавказского региона, внешнеполитической стратегии Турции и Ирана. Предполагается обратить особое внимание на сотрудничество РА с военно-политическими образованиями. В конце курса будет дан системный анализ содержания современных войн и вооруженных конфликтов. Цель курса: ознокомить </w:t>
            </w:r>
            <w:r w:rsidRPr="00123DDE">
              <w:rPr>
                <w:rFonts w:ascii="Times New Roman" w:hAnsi="Times New Roman" w:cs="Times New Roman"/>
                <w:sz w:val="20"/>
                <w:szCs w:val="20"/>
                <w:lang w:val="ru-RU"/>
              </w:rPr>
              <w:lastRenderedPageBreak/>
              <w:t>студентов, магистрантов политологии с основными теориями военной безопасности, с состоянием вооруженных сил  РА и РФ, с военными союзниками РА и РФ,  научно-технический, экономический и демографический потенциал страны, моральный дух нации.</w:t>
            </w:r>
          </w:p>
          <w:p w14:paraId="38D1CA74"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Задача курса: ознокомить студентов со способами обеспечения национальной безопасности и прежде всего целостности и неприкосновенности государственной территории, спсобомаи преодаления военной угрозы и опасности, исходящих от потенциальных врагов. Уметь: анализировать актуальные политические проблемы и задачи, непосредственно влияющие на военную безопасноть государства; неопбходимые правовые и военные методы, при помощи которых возможно преодаление опасностей, угрожающих государству.</w:t>
            </w:r>
          </w:p>
          <w:p w14:paraId="1E0C707D" w14:textId="6350A04D"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Взаимосвязь с другими дисциплинами.  Данный курс взаимосвязан с такими дисциплинами как "Современные концепции политических конфликтов","Теория национальной безопасности".                                                                                                                                                                                                                                                               Требования к исходным уровням знаний и умений студентов магистратуры. Студент должен знать: знать. oбщие требования правовых актов по военной безопасности, знать и понимать основные факторы, влияющие на развитие человечества, как единой саморазвивающейся системы и с этих позиций уметь оценивать текущее состояние во взаимосвязи с имеющимися проблемами в сфере международной и военной безопасности..</w:t>
            </w:r>
          </w:p>
        </w:tc>
        <w:tc>
          <w:tcPr>
            <w:tcW w:w="2479" w:type="dxa"/>
          </w:tcPr>
          <w:p w14:paraId="5E442BD9" w14:textId="61B2E8E1" w:rsidR="00123DDE" w:rsidRPr="00D85DD6" w:rsidRDefault="00D85DD6" w:rsidP="00FE72A7">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УК-1.1; УК-1.2; УК-1.3; ОПК-1.1; ОПК-1.2; ОПК-1.3; ОПК-3.1; ОПК-3.2; ОПК-3.3; ПК-4.1; ПК-4.2; ПК-4.3; ПК-8.1; ПК-8.2; ПК-8.3</w:t>
            </w:r>
          </w:p>
        </w:tc>
      </w:tr>
      <w:tr w:rsidR="00123DDE" w:rsidRPr="00E61C17" w14:paraId="69A2DA61" w14:textId="77777777" w:rsidTr="00FE72A7">
        <w:tblPrEx>
          <w:tblLook w:val="0000" w:firstRow="0" w:lastRow="0" w:firstColumn="0" w:lastColumn="0" w:noHBand="0" w:noVBand="0"/>
        </w:tblPrEx>
        <w:trPr>
          <w:trHeight w:val="701"/>
        </w:trPr>
        <w:tc>
          <w:tcPr>
            <w:tcW w:w="1701" w:type="dxa"/>
          </w:tcPr>
          <w:p w14:paraId="56066780" w14:textId="7D62C7A9"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Б1.В.ДВ.04.02</w:t>
            </w:r>
          </w:p>
        </w:tc>
        <w:tc>
          <w:tcPr>
            <w:tcW w:w="3587" w:type="dxa"/>
          </w:tcPr>
          <w:p w14:paraId="4EBD7596" w14:textId="42DE5D29" w:rsidR="00123DDE"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Этнополитические конфликты</w:t>
            </w:r>
          </w:p>
        </w:tc>
        <w:tc>
          <w:tcPr>
            <w:tcW w:w="6976" w:type="dxa"/>
          </w:tcPr>
          <w:p w14:paraId="5554DE66" w14:textId="6A008348"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Трудоемкость: 3 ECTS, 108  академических часов                                                                                                                                                                                                                                                    Форма итогового контроля: зачет                                                                                                                                                                                                                                                                Краткое содержание.  Как научное направление  “Этнополитическая конфликтология” возникло недавно и занимает важное место в теории и практике конфликтологии. Этнополитическая конфликтология изучает тенденции возникновения, природу, и развития этнополитических конфликтов, способы их регулирования, а также содержание и этапы постконфликтного строительства. Целями освоения дисциплины "Этнополитические конфликты" являются: - приобретение студентами знаний об особенностях динамики этнополитических конфликтов; - формирование у студентов понимания специфики урегулирования современных этнополитических в мире; - формирование у студентов базовых научных представлений об основных тенденциях этнополитических процессов, происходящих в современном мире.                                                                                                                                                                                       Взаимосвязь с другими дисциплинами.  Дисциплина "Этнополитические конфликты” логически и содержательно связана с такими дисциплинамни, как "Современные концепции политических конфликтов","Теория национальной безопасности".                                                                                                                                                                                                                                        Требования к исходным уровням знаний и умений студентов магистратуры.  </w:t>
            </w:r>
            <w:r w:rsidRPr="00123DDE">
              <w:rPr>
                <w:rFonts w:ascii="Times New Roman" w:hAnsi="Times New Roman" w:cs="Times New Roman"/>
                <w:sz w:val="20"/>
                <w:szCs w:val="20"/>
                <w:lang w:val="ru-RU"/>
              </w:rPr>
              <w:lastRenderedPageBreak/>
              <w:t>Знание основных терминов, понятий и определений дисциплины, умение анализировать этнополитические конфликты современного мира, понимание механизмов регулирования и предотвращения этнополитических конфликтов.</w:t>
            </w:r>
          </w:p>
        </w:tc>
        <w:tc>
          <w:tcPr>
            <w:tcW w:w="2479" w:type="dxa"/>
          </w:tcPr>
          <w:p w14:paraId="33E4BFE7" w14:textId="4013B4F3"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УК-3.1; УК-3.2; УК-3.3; УК-5.1; УК-5.2; УК-5.3; ОПК-3.1; ОПК-3.2; ОПК-3.3; ПК-3.1; ПК-3.2; ПК-3.3; ПК-6.1; ПК-6.2; ПК-6.3</w:t>
            </w:r>
          </w:p>
        </w:tc>
      </w:tr>
      <w:tr w:rsidR="00123DDE" w:rsidRPr="00E61C17" w14:paraId="5067D375" w14:textId="77777777" w:rsidTr="00FE72A7">
        <w:tblPrEx>
          <w:tblLook w:val="0000" w:firstRow="0" w:lastRow="0" w:firstColumn="0" w:lastColumn="0" w:noHBand="0" w:noVBand="0"/>
        </w:tblPrEx>
        <w:trPr>
          <w:trHeight w:val="701"/>
        </w:trPr>
        <w:tc>
          <w:tcPr>
            <w:tcW w:w="1701" w:type="dxa"/>
          </w:tcPr>
          <w:p w14:paraId="72566F23" w14:textId="347E7480"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Б1.В.ДВ.05.01</w:t>
            </w:r>
          </w:p>
        </w:tc>
        <w:tc>
          <w:tcPr>
            <w:tcW w:w="3587" w:type="dxa"/>
          </w:tcPr>
          <w:p w14:paraId="78F276B7" w14:textId="5E47B495" w:rsidR="00123DDE"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Образовательная политика в контексте национальной безопасности</w:t>
            </w:r>
          </w:p>
        </w:tc>
        <w:tc>
          <w:tcPr>
            <w:tcW w:w="6976" w:type="dxa"/>
          </w:tcPr>
          <w:p w14:paraId="35B4CE23"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2 ECTS, 72 академических часа</w:t>
            </w:r>
          </w:p>
          <w:p w14:paraId="7454E470"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77CC80B7"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Краткое содержание. Образование определяет положение государства в современном мире и человека в обществе. Следовательно образовательная политика  является ключом к динамичному развитию  науки, техники, культуры,  производства и укрепления системы национальной безопасности. Огромную роль в обеспечении  и поддерживании  национальной безопасности, помимо экономического, политического и военного фактора играет система образовательных институтов. Они все больше  умножают свое значение  в укреплении современной экономики и оборонного потенциала, обеспечивая высокую устойчивость развития страны и ее конкурентоспособность на современной мировой политической арене. </w:t>
            </w:r>
          </w:p>
          <w:p w14:paraId="7B72D933"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 Цель и задача курса: Укзать  студентам, слушающим данный курс   на  то, что безопасность государства в стратегическом плане определяется состоянием системы образования. Раскрыть три  уровня действия образования  (личность, общество, государство). Указать на факторы связывающих  образовательную политику и националньую  безопасноть.</w:t>
            </w:r>
          </w:p>
          <w:p w14:paraId="000368F3"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1) Фактор качества подготовки  специалистов и тех условий, которые страна или социоэкономическая система создает для проявления и реализации интеллектуального потенциала ученых , с необходимотью учета опыта зарубежных стран. Высшая школа  должна являться ответственной за формирование кадров для будущего,</w:t>
            </w:r>
          </w:p>
          <w:p w14:paraId="1DDDE9A7"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2) Во-вторых играть роль амортизатора нарастающей безработицы молодежи и, в – третьих,</w:t>
            </w:r>
          </w:p>
          <w:p w14:paraId="6559680F"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3) Выполнять функцию сохранения культурно-образовательного и научного капитала.</w:t>
            </w:r>
          </w:p>
          <w:p w14:paraId="31F9FE8D"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По окончании курса стуент должен знать: состояние  образовательной политики РА и РФ,  тенденции развития образовательных процессов  в развитых государствах.</w:t>
            </w:r>
          </w:p>
          <w:p w14:paraId="08C144FE" w14:textId="5EA72304"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Уметь:  в результате сформировавшегося представления о  сложившихся напревлний и новых тенденций образовательной политики, анализировать  сосотяние ОП РА и РФ  в контексте национальной безопасности двух государств.                                                                                                                                                                                                                                                                           Взаимосвязь с другими дисциплинами. Дисциплина находится в логической связи с такоми дисциплинами образовательной программы как  "Актуальные проблемы духовно-культурной безопасности", "Государственная политика в области религиозной безопасности".                                                                                                                                                       </w:t>
            </w:r>
            <w:r w:rsidRPr="00123DDE">
              <w:rPr>
                <w:rFonts w:ascii="Times New Roman" w:hAnsi="Times New Roman" w:cs="Times New Roman"/>
                <w:sz w:val="20"/>
                <w:szCs w:val="20"/>
                <w:lang w:val="ru-RU"/>
              </w:rPr>
              <w:lastRenderedPageBreak/>
              <w:t>Требования к исходным уровням знаний и умений студентов магистратуры.   Приступая к изучению данного курса, студенты должны иметь предварительные базовые знания по теоретическим разделам своей специальности и достаточную общеобразовательную подготовку по гуманитарным наукам.</w:t>
            </w:r>
          </w:p>
        </w:tc>
        <w:tc>
          <w:tcPr>
            <w:tcW w:w="2479" w:type="dxa"/>
          </w:tcPr>
          <w:p w14:paraId="79807726" w14:textId="2B005446"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ОПК-3.1; ОПК-3.2; ОПК-3.3; ОПК-6.1; ОПК-6.2; ОПК-6.3; ОПК-9.1; ОПК-9.2; ОПК-9.3</w:t>
            </w:r>
          </w:p>
        </w:tc>
      </w:tr>
      <w:tr w:rsidR="00123DDE" w:rsidRPr="00E61C17" w14:paraId="0E414717" w14:textId="77777777" w:rsidTr="00FE72A7">
        <w:tblPrEx>
          <w:tblLook w:val="0000" w:firstRow="0" w:lastRow="0" w:firstColumn="0" w:lastColumn="0" w:noHBand="0" w:noVBand="0"/>
        </w:tblPrEx>
        <w:trPr>
          <w:trHeight w:val="701"/>
        </w:trPr>
        <w:tc>
          <w:tcPr>
            <w:tcW w:w="1701" w:type="dxa"/>
          </w:tcPr>
          <w:p w14:paraId="13E347D0" w14:textId="6A367614"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Б1.В.ДВ.05.02</w:t>
            </w:r>
          </w:p>
        </w:tc>
        <w:tc>
          <w:tcPr>
            <w:tcW w:w="3587" w:type="dxa"/>
          </w:tcPr>
          <w:p w14:paraId="1146A1A6" w14:textId="56B93520" w:rsidR="00123DDE"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 xml:space="preserve">Источники </w:t>
            </w:r>
            <w:r w:rsidR="00D85DD6">
              <w:rPr>
                <w:rFonts w:ascii="Times New Roman" w:hAnsi="Times New Roman" w:cs="Times New Roman"/>
                <w:b/>
                <w:sz w:val="24"/>
                <w:szCs w:val="24"/>
                <w:lang w:val="ru-RU"/>
              </w:rPr>
              <w:t>данных,</w:t>
            </w:r>
            <w:r w:rsidRPr="00123DDE">
              <w:rPr>
                <w:rFonts w:ascii="Times New Roman" w:hAnsi="Times New Roman" w:cs="Times New Roman"/>
                <w:b/>
                <w:sz w:val="24"/>
                <w:szCs w:val="24"/>
                <w:lang w:val="ru-RU"/>
              </w:rPr>
              <w:t xml:space="preserve"> и работа со статистикой</w:t>
            </w:r>
          </w:p>
        </w:tc>
        <w:tc>
          <w:tcPr>
            <w:tcW w:w="6976" w:type="dxa"/>
          </w:tcPr>
          <w:p w14:paraId="1B957D61"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2 ECTS, 72 академических часа</w:t>
            </w:r>
          </w:p>
          <w:p w14:paraId="50F7BB5E"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4ADBE9C7"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Краткое содержание. Цель дисциплины-сформировать у студентов теоретические представления об основных современных методах анализа данных в социальных науках; выработать навыки практического применения методов, как к самостоятельно собираемым данным, так и к базам данных; выработать у студентов представления о том, какие теоретические модели заложены в различных методах анализа данных; сформировать умение сопоставлять эти модели с задачами конкретного исследования и правильно выбирать метод в соответствии с его целями, задачами, гипотезами и имеющимися данными.</w:t>
            </w:r>
          </w:p>
          <w:p w14:paraId="5DB421CA" w14:textId="71A44EF5"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                                                                                                                                                                                                                                                                                                                               Взаимосвязь с другими дисциплинами. Курс находится в тесной связи с курсом 'Компьютерные технологии в политических науках".                                                                                                                                                    Требования к исходным уровням знаний и умений студентов магистратуры.   Приступая к изучению данного курса, студенты должны иметь предварительные базовые знания по теоретическим разделам своей специальности и достаточную общеобразовательную подготовку.</w:t>
            </w:r>
          </w:p>
        </w:tc>
        <w:tc>
          <w:tcPr>
            <w:tcW w:w="2479" w:type="dxa"/>
          </w:tcPr>
          <w:p w14:paraId="62811CF8" w14:textId="48D051AF"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t>УК-1.1; УК-1.2; УК-1.3; УК-5.1; УК-5.2; УК-5.3; ОПК-3.1; ОПК-3.2; ОПК-3.3; ОПК-4.1; ОПК-4.2; ОПК-4.3; ПК-2.1; ПК-2.2; ПК-2.3; ПК-9.1; ПК-9.2; ПК-9.3</w:t>
            </w:r>
          </w:p>
        </w:tc>
      </w:tr>
      <w:tr w:rsidR="00D85DD6" w:rsidRPr="00E61C17" w14:paraId="6B4258F1" w14:textId="77777777" w:rsidTr="00FE72A7">
        <w:tblPrEx>
          <w:tblLook w:val="0000" w:firstRow="0" w:lastRow="0" w:firstColumn="0" w:lastColumn="0" w:noHBand="0" w:noVBand="0"/>
        </w:tblPrEx>
        <w:trPr>
          <w:trHeight w:val="701"/>
        </w:trPr>
        <w:tc>
          <w:tcPr>
            <w:tcW w:w="1701" w:type="dxa"/>
          </w:tcPr>
          <w:p w14:paraId="09FA2E54" w14:textId="451F10AD" w:rsidR="00D85DD6" w:rsidRDefault="00D85DD6" w:rsidP="00420010">
            <w:pPr>
              <w:rPr>
                <w:rFonts w:ascii="Times New Roman" w:hAnsi="Times New Roman" w:cs="Times New Roman"/>
                <w:b/>
                <w:sz w:val="24"/>
                <w:szCs w:val="24"/>
                <w:lang w:val="ru-RU"/>
              </w:rPr>
            </w:pPr>
            <w:r w:rsidRPr="00D85DD6">
              <w:rPr>
                <w:rFonts w:ascii="Times New Roman" w:hAnsi="Times New Roman" w:cs="Times New Roman"/>
                <w:b/>
                <w:sz w:val="24"/>
                <w:szCs w:val="24"/>
                <w:lang w:val="ru-RU"/>
              </w:rPr>
              <w:t>Б1.В.ДВ.06.0</w:t>
            </w:r>
            <w:r w:rsidR="00420010">
              <w:rPr>
                <w:rFonts w:ascii="Times New Roman" w:hAnsi="Times New Roman" w:cs="Times New Roman"/>
                <w:b/>
                <w:sz w:val="24"/>
                <w:szCs w:val="24"/>
                <w:lang w:val="ru-RU"/>
              </w:rPr>
              <w:t>1</w:t>
            </w:r>
          </w:p>
        </w:tc>
        <w:tc>
          <w:tcPr>
            <w:tcW w:w="3587" w:type="dxa"/>
          </w:tcPr>
          <w:p w14:paraId="5DD004EF" w14:textId="7BE0A0E8" w:rsidR="00D85DD6" w:rsidRPr="0037141B" w:rsidRDefault="00D85DD6" w:rsidP="0037141B">
            <w:pPr>
              <w:rPr>
                <w:rFonts w:ascii="Times New Roman" w:hAnsi="Times New Roman" w:cs="Times New Roman"/>
                <w:b/>
                <w:sz w:val="24"/>
                <w:szCs w:val="24"/>
                <w:lang w:val="ru-RU"/>
              </w:rPr>
            </w:pPr>
            <w:r w:rsidRPr="00D85DD6">
              <w:rPr>
                <w:rFonts w:ascii="Times New Roman" w:hAnsi="Times New Roman" w:cs="Times New Roman"/>
                <w:b/>
                <w:sz w:val="24"/>
                <w:szCs w:val="24"/>
                <w:lang w:val="ru-RU"/>
              </w:rPr>
              <w:t>Армянская диаспора в контексте вызовов безопасности РА</w:t>
            </w:r>
          </w:p>
        </w:tc>
        <w:tc>
          <w:tcPr>
            <w:tcW w:w="6976" w:type="dxa"/>
          </w:tcPr>
          <w:p w14:paraId="2C503EC3" w14:textId="77777777" w:rsidR="000B2785" w:rsidRPr="000B2785" w:rsidRDefault="000B2785" w:rsidP="000B2785">
            <w:pPr>
              <w:rPr>
                <w:rFonts w:ascii="Times New Roman" w:hAnsi="Times New Roman" w:cs="Times New Roman"/>
                <w:sz w:val="20"/>
                <w:szCs w:val="20"/>
                <w:lang w:val="ru-RU"/>
              </w:rPr>
            </w:pPr>
            <w:r w:rsidRPr="000B2785">
              <w:rPr>
                <w:rFonts w:ascii="Times New Roman" w:hAnsi="Times New Roman" w:cs="Times New Roman"/>
                <w:sz w:val="20"/>
                <w:szCs w:val="20"/>
                <w:lang w:val="ru-RU"/>
              </w:rPr>
              <w:t>Трудоемкость: 3 ECTS, 108 академических часов</w:t>
            </w:r>
          </w:p>
          <w:p w14:paraId="1D848054" w14:textId="77777777" w:rsidR="000B2785" w:rsidRPr="000B2785" w:rsidRDefault="000B2785" w:rsidP="000B2785">
            <w:pPr>
              <w:rPr>
                <w:rFonts w:ascii="Times New Roman" w:hAnsi="Times New Roman" w:cs="Times New Roman"/>
                <w:sz w:val="20"/>
                <w:szCs w:val="20"/>
                <w:lang w:val="ru-RU"/>
              </w:rPr>
            </w:pPr>
            <w:r w:rsidRPr="000B2785">
              <w:rPr>
                <w:rFonts w:ascii="Times New Roman" w:hAnsi="Times New Roman" w:cs="Times New Roman"/>
                <w:sz w:val="20"/>
                <w:szCs w:val="20"/>
                <w:lang w:val="ru-RU"/>
              </w:rPr>
              <w:t>Форма итогового контроля</w:t>
            </w:r>
            <w:r w:rsidRPr="000B2785">
              <w:rPr>
                <w:rFonts w:ascii="Times New Roman" w:hAnsi="Times New Roman" w:cs="Times New Roman"/>
                <w:sz w:val="20"/>
                <w:szCs w:val="20"/>
                <w:lang w:val="hy-AM"/>
              </w:rPr>
              <w:t>:</w:t>
            </w:r>
            <w:r w:rsidRPr="000B2785">
              <w:rPr>
                <w:rFonts w:ascii="Times New Roman" w:hAnsi="Times New Roman" w:cs="Times New Roman"/>
                <w:sz w:val="20"/>
                <w:szCs w:val="20"/>
                <w:lang w:val="ru-RU"/>
              </w:rPr>
              <w:t xml:space="preserve"> зачет</w:t>
            </w:r>
          </w:p>
          <w:p w14:paraId="7F3BE6E9" w14:textId="77777777" w:rsidR="000B2785" w:rsidRPr="000B2785" w:rsidRDefault="000B2785" w:rsidP="000B2785">
            <w:pPr>
              <w:rPr>
                <w:rFonts w:ascii="Times New Roman" w:hAnsi="Times New Roman" w:cs="Times New Roman"/>
                <w:sz w:val="20"/>
                <w:szCs w:val="20"/>
                <w:lang w:val="ru-RU"/>
              </w:rPr>
            </w:pPr>
            <w:r w:rsidRPr="000B2785">
              <w:rPr>
                <w:rFonts w:ascii="Times New Roman" w:hAnsi="Times New Roman" w:cs="Times New Roman"/>
                <w:sz w:val="20"/>
                <w:szCs w:val="20"/>
                <w:lang w:val="ru-RU"/>
              </w:rPr>
              <w:t>Краткое содержание. Курс «Армянская диаспора в контексте вызовов национальной безопасности» предназначается для преподавания в магистратуре факультета политологии по специальности «Национальная безопасность».</w:t>
            </w:r>
          </w:p>
          <w:p w14:paraId="38167507" w14:textId="77777777" w:rsidR="000B2785" w:rsidRPr="000B2785" w:rsidRDefault="000B2785" w:rsidP="000B2785">
            <w:pPr>
              <w:rPr>
                <w:rFonts w:ascii="Times New Roman" w:hAnsi="Times New Roman" w:cs="Times New Roman"/>
                <w:sz w:val="20"/>
                <w:szCs w:val="20"/>
                <w:lang w:val="ru-RU"/>
              </w:rPr>
            </w:pPr>
            <w:r w:rsidRPr="000B2785">
              <w:rPr>
                <w:rFonts w:ascii="Times New Roman" w:hAnsi="Times New Roman" w:cs="Times New Roman"/>
                <w:sz w:val="20"/>
                <w:szCs w:val="20"/>
                <w:lang w:val="ru-RU"/>
              </w:rPr>
              <w:t>Курс представляет собой разноплановое исследование роли армянской диаспоры в современном глобальном политическом и социокультурном контексте. Анализируя влияние армянской диаспоры на национальную безопасность Армении, курс обращает внимание на ее двусторонний характер на фоне особенностей исторического формирования и развитие в различных странах мира, воспроизводства диаспоральной идентичности и форм взаимодействия с государством гражданской принадлежности (проживания).</w:t>
            </w:r>
            <w:r w:rsidRPr="000B2785">
              <w:rPr>
                <w:rFonts w:ascii="Times New Roman" w:hAnsi="Times New Roman" w:cs="Times New Roman"/>
                <w:sz w:val="20"/>
                <w:szCs w:val="20"/>
                <w:lang w:val="ru-RU"/>
              </w:rPr>
              <w:br/>
              <w:t>Целью курса является изучить и проанализировать влияние армянской диаспоры на национальную безопасность, выявить основные факторы и механизмы этого влияния, а также в общих чертах определить стратегии эффективного управления этими вызовами.</w:t>
            </w:r>
            <w:r w:rsidRPr="000B2785">
              <w:rPr>
                <w:rFonts w:ascii="Times New Roman" w:hAnsi="Times New Roman" w:cs="Times New Roman"/>
                <w:sz w:val="20"/>
                <w:szCs w:val="20"/>
                <w:lang w:val="ru-RU"/>
              </w:rPr>
              <w:br/>
            </w:r>
            <w:r w:rsidRPr="000B2785">
              <w:rPr>
                <w:rFonts w:ascii="Times New Roman" w:hAnsi="Times New Roman" w:cs="Times New Roman"/>
                <w:sz w:val="20"/>
                <w:szCs w:val="20"/>
                <w:lang w:val="ru-RU"/>
              </w:rPr>
              <w:lastRenderedPageBreak/>
              <w:t>В фокусе внимания исследования - взаимосвязь армянской диаспоры с государственными структурами, политическими процессами и национальной безопасностью. Особое внимание уделяется влиянию диаспоры на политические решения, внешнюю политику и международные отношения, а также ее роль в укреплении культурных и экономических связей между Арменией и другими странами.</w:t>
            </w:r>
          </w:p>
          <w:p w14:paraId="50945519" w14:textId="77777777" w:rsidR="000B2785" w:rsidRPr="000B2785" w:rsidRDefault="000B2785" w:rsidP="000B2785">
            <w:pPr>
              <w:rPr>
                <w:rFonts w:ascii="Times New Roman" w:hAnsi="Times New Roman" w:cs="Times New Roman"/>
                <w:sz w:val="20"/>
                <w:szCs w:val="20"/>
                <w:lang w:val="ru-RU"/>
              </w:rPr>
            </w:pPr>
            <w:r w:rsidRPr="000B2785">
              <w:rPr>
                <w:rFonts w:ascii="Times New Roman" w:hAnsi="Times New Roman" w:cs="Times New Roman"/>
                <w:sz w:val="20"/>
                <w:szCs w:val="20"/>
                <w:lang w:val="ru-RU"/>
              </w:rPr>
              <w:t>Курс представляет собой интегрированный подход к изучению армянской диаспоры, объединяя аспекты политологии, права, международных отношений и госуправления.</w:t>
            </w:r>
            <w:r w:rsidRPr="000B2785">
              <w:rPr>
                <w:rFonts w:ascii="Times New Roman" w:hAnsi="Times New Roman" w:cs="Times New Roman"/>
                <w:sz w:val="20"/>
                <w:szCs w:val="20"/>
                <w:lang w:val="ru-RU"/>
              </w:rPr>
              <w:br/>
              <w:t>Взаимосвязь с другими дисциплинами.</w:t>
            </w:r>
            <w:r w:rsidRPr="000B2785">
              <w:rPr>
                <w:rFonts w:ascii="Times New Roman" w:hAnsi="Times New Roman" w:cs="Times New Roman"/>
                <w:sz w:val="20"/>
                <w:szCs w:val="20"/>
                <w:lang w:val="ru-RU"/>
              </w:rPr>
              <w:br/>
              <w:t>Требования к исходным уровням знаний и умений студентов магистратуры.  Базовые знания основ политической теории, права, аналитические навыки.</w:t>
            </w:r>
          </w:p>
          <w:p w14:paraId="105A3C6A" w14:textId="77777777" w:rsidR="00D85DD6" w:rsidRPr="0037141B" w:rsidRDefault="00D85DD6" w:rsidP="000B2785">
            <w:pPr>
              <w:rPr>
                <w:rFonts w:ascii="Times New Roman" w:hAnsi="Times New Roman" w:cs="Times New Roman"/>
                <w:sz w:val="20"/>
                <w:szCs w:val="20"/>
                <w:lang w:val="ru-RU"/>
              </w:rPr>
            </w:pPr>
          </w:p>
        </w:tc>
        <w:tc>
          <w:tcPr>
            <w:tcW w:w="2479" w:type="dxa"/>
          </w:tcPr>
          <w:p w14:paraId="70CC5E16" w14:textId="653663F1" w:rsidR="00D85DD6"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УК-5.1; УК-5.2; УК-5.3; ОПК-1.1; ОПК-1.2; ОПК-1.3; ОПК-3.1; ОПК-3.2; ОПК-3.3; ПК-7.1; ПК-7.2; ПК-7.3</w:t>
            </w:r>
          </w:p>
        </w:tc>
      </w:tr>
      <w:tr w:rsidR="00123DDE" w:rsidRPr="00E61C17" w14:paraId="49197E26" w14:textId="77777777" w:rsidTr="00FE72A7">
        <w:tblPrEx>
          <w:tblLook w:val="0000" w:firstRow="0" w:lastRow="0" w:firstColumn="0" w:lastColumn="0" w:noHBand="0" w:noVBand="0"/>
        </w:tblPrEx>
        <w:trPr>
          <w:trHeight w:val="701"/>
        </w:trPr>
        <w:tc>
          <w:tcPr>
            <w:tcW w:w="1701" w:type="dxa"/>
          </w:tcPr>
          <w:p w14:paraId="3F31DA45" w14:textId="3CF0C90C"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Б1.В.ДВ.06.02</w:t>
            </w:r>
          </w:p>
        </w:tc>
        <w:tc>
          <w:tcPr>
            <w:tcW w:w="3587" w:type="dxa"/>
          </w:tcPr>
          <w:p w14:paraId="768F52B8" w14:textId="4BACF0B6" w:rsidR="00123DDE"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Политические коммуникации и PR</w:t>
            </w:r>
          </w:p>
        </w:tc>
        <w:tc>
          <w:tcPr>
            <w:tcW w:w="6976" w:type="dxa"/>
          </w:tcPr>
          <w:p w14:paraId="5EC01810"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0A68113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зачет</w:t>
            </w:r>
          </w:p>
          <w:p w14:paraId="5568DE3E"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Краткое содержание. Предметом дисциплины являются сущностные характеристики эволюции политической коммуникации в период формирования информационного общества. В ходе ее изучения предполагается не только теоретическое осмысление данной эволюции, но и формирование у студентов представлений о практической работе специалистов в различных сферах связанной с политикой профессиональной деятельности. Цель дисциплины - сориентировать будущих специалистов в оценке происходящих изменений в теории и практике политической коммуникации через раскрытие возможностей современных информационных и коммуникативных технологий в организации коммуникационных процессов, систематизацию и расширение знаний студентов по вопросам политической коммуникации, а также комплексное исследование роли политической коммуникации в процессе формирования социальных связей. Задачи дисциплины:</w:t>
            </w:r>
          </w:p>
          <w:p w14:paraId="3322CF02"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определить основные понятия политической коммуникации;</w:t>
            </w:r>
          </w:p>
          <w:p w14:paraId="596C5B70"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раскрыть сущность и особенности политической коммуникации в исторической ретроспективе с точки зрения теории субглобальных цивилизаций;</w:t>
            </w:r>
          </w:p>
          <w:p w14:paraId="2CFCBE1E"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познакомить студентов с основными субъектами политической коммуникации;</w:t>
            </w:r>
          </w:p>
          <w:p w14:paraId="771643FC"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представить основные формы политической коммуникации;</w:t>
            </w:r>
          </w:p>
          <w:p w14:paraId="2C3B1881"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дать обзор основных технологий, используемых в политической коммуникации;</w:t>
            </w:r>
          </w:p>
          <w:p w14:paraId="7227CD60"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 выяснить роль и основные способы формирования общественного мнения в политической коммуникации; </w:t>
            </w:r>
          </w:p>
          <w:p w14:paraId="7BFEC4C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lastRenderedPageBreak/>
              <w:t>• определить основные способы воздействия в информационно-психологических войнах, разобрав конкретные мишени воздействия в информационно-психологических войнах;</w:t>
            </w:r>
          </w:p>
          <w:p w14:paraId="77CFC528"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исследовать проблемы политического имиджмейкинга, политической пропаганды, политического мифотворчества, политической рекламы;</w:t>
            </w:r>
          </w:p>
          <w:p w14:paraId="78CB78A7"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выработать навыки исследования политических коммуникационных</w:t>
            </w:r>
          </w:p>
          <w:p w14:paraId="30E098E1"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процессов;</w:t>
            </w:r>
          </w:p>
          <w:p w14:paraId="3355AD1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 развить навыки использования технологий для повышения эффективности политической коммуникации. </w:t>
            </w:r>
          </w:p>
          <w:p w14:paraId="78DEB594"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Взаимосвязь с другими дисциплинами.  Данная дисциплина находится в тесной увязке с такими учебными дисциплинами, как “Стратегическая культура”, “Информационная безопасность”, "Энергетическая безопасность" и др.</w:t>
            </w:r>
          </w:p>
          <w:p w14:paraId="73654BE2" w14:textId="12E8E7A1"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Требования к исходным уровням знаний и умений студентов магистратуры. Для усвоения курса студент должен обладать соответствующими знаниями в области национальной культуры, политической теории и культуры, национальной безопасности, политологии.</w:t>
            </w:r>
          </w:p>
        </w:tc>
        <w:tc>
          <w:tcPr>
            <w:tcW w:w="2479" w:type="dxa"/>
          </w:tcPr>
          <w:p w14:paraId="101D24CD" w14:textId="2B075234"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УК-4.1; УК-4.2; УК-4.3; ОПК-1.1; ОПК-1.2; ОПК-1.3; ОПК-2.1; ОПК-2.2; ОПК-2.3; ОПК-5.1; ОПК-5.2; ОПК-5.3; ОПК-7.1; ОПК-7.2; ОПК-7.3; ОПК-8.1; ОПК-8.2; ОПК-8.3; ПК-3.1; ПК-3.2; ПК-3.3; ПК-6.1; ПК-6.2; ПК-6.3; ПК-9.1; ПК-9.2; ПК-9.3</w:t>
            </w:r>
          </w:p>
        </w:tc>
      </w:tr>
      <w:tr w:rsidR="00123DDE" w:rsidRPr="0028492F" w14:paraId="7646BC6A" w14:textId="77777777" w:rsidTr="00FE72A7">
        <w:tblPrEx>
          <w:tblLook w:val="0000" w:firstRow="0" w:lastRow="0" w:firstColumn="0" w:lastColumn="0" w:noHBand="0" w:noVBand="0"/>
        </w:tblPrEx>
        <w:trPr>
          <w:trHeight w:val="701"/>
        </w:trPr>
        <w:tc>
          <w:tcPr>
            <w:tcW w:w="1701" w:type="dxa"/>
          </w:tcPr>
          <w:p w14:paraId="23D201FD" w14:textId="6DE61DE4"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Б1.В.ДВ.07.01</w:t>
            </w:r>
          </w:p>
        </w:tc>
        <w:tc>
          <w:tcPr>
            <w:tcW w:w="3587" w:type="dxa"/>
          </w:tcPr>
          <w:p w14:paraId="4AA3021A" w14:textId="767AA388" w:rsidR="00123DDE"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Роль правоохранительных органов в сфере обеспечения национальной безопасности</w:t>
            </w:r>
          </w:p>
        </w:tc>
        <w:tc>
          <w:tcPr>
            <w:tcW w:w="6976" w:type="dxa"/>
          </w:tcPr>
          <w:p w14:paraId="7873030D"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6F48F23F"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зачет</w:t>
            </w:r>
          </w:p>
          <w:p w14:paraId="5C8243B6"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Краткое содержание.  В основе институциональных механизмов, направленных на решение задачи обеспечения национальной безопасности, лежит единство целеполаганий и структурной функциональности ветвей и органов государственной власти. Многочисленные угрозы, наличные в правовой, политической и экономической сферах общественной жизни стали основой формирования расширенных политико-правовых механизмов защиты суверенитета, самобытности, демократических ценностей и национальных интересов. Частью данных механизмов являются органы, обеспечивающие внутреннюю безопасность государства, общества и личности. Вышеуказанные положения подтверждает стратегия национальной безопасности РА от 07.02.2007г. согласно которой, "стратегия национальной безопасности РА представляет собой систему обеспечения безопасности государства, общества и личности, государственной политики стабильного развития, сохранения армянской самобытности. Она осуществляется посредством разработки и осуществления государственной политики, основанной на системе демократических ценностей, для всех сфер жизнедеятельности". </w:t>
            </w:r>
          </w:p>
          <w:p w14:paraId="0C6C7B7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Основными гарантиями осуществления стратегии национальной безопасности являются:</w:t>
            </w:r>
          </w:p>
          <w:p w14:paraId="38C8DEE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эффективность системы государственного управления,</w:t>
            </w:r>
          </w:p>
          <w:p w14:paraId="0D1CA5AE"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обеспечение верховенства права,</w:t>
            </w:r>
          </w:p>
          <w:p w14:paraId="1F0CC28E"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укоренение демократических ценностей,</w:t>
            </w:r>
          </w:p>
          <w:p w14:paraId="479079D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lastRenderedPageBreak/>
              <w:t>• непредвзятость и независимость судебной власти,</w:t>
            </w:r>
          </w:p>
          <w:p w14:paraId="0C9FB036"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боеспособность вооружённых сил,</w:t>
            </w:r>
          </w:p>
          <w:p w14:paraId="6537BF70"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эффективная деятельность органов безопасности и правоохранительных органов,</w:t>
            </w:r>
          </w:p>
          <w:p w14:paraId="26B811E4"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внешняя политика, обеспечивающая эффективное международное влияние,</w:t>
            </w:r>
          </w:p>
          <w:p w14:paraId="7E93285F"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обеспечение социальной справедливости.</w:t>
            </w:r>
          </w:p>
          <w:p w14:paraId="6A948C50" w14:textId="6E80CED4"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Правоохранительные органы, имеют важное место в институциональной системе обеспечения национальной безопасности, которые через осуществление своих функций и полномочий призваны обеспечить безопасность, особенно во внутренних соответствующих сферах.                                                                                                                                                                                                               Взаимосвязь с другими дисциплинами. Данный учебный курс связан с рядом других дисциплин: "Теория национальной безопасности", "Стратегические культуры", "Сравнительный анализ концепций национальной безопасности зарубежных стран", "Спецслужбы в современных международных отношениях".                                                                                                                                                                                                                                                   Требования к исходным уровням знаний и умений студентов магистратуры.  Базовые знания основ политической теории, права, аналитические навыки.</w:t>
            </w:r>
          </w:p>
        </w:tc>
        <w:tc>
          <w:tcPr>
            <w:tcW w:w="2479" w:type="dxa"/>
          </w:tcPr>
          <w:p w14:paraId="5FD7D657" w14:textId="31A3BD0B"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УК-1.1; УК-1.2; УК-1.3; ОПК-3.1; ОПК-3.2; ОПК-3.3; ПК-8.1; ПК-8.2; ПК-8.3</w:t>
            </w:r>
          </w:p>
        </w:tc>
      </w:tr>
      <w:tr w:rsidR="00A93D98" w:rsidRPr="0028492F" w14:paraId="42FF816F" w14:textId="77777777" w:rsidTr="00FE72A7">
        <w:tblPrEx>
          <w:tblLook w:val="0000" w:firstRow="0" w:lastRow="0" w:firstColumn="0" w:lastColumn="0" w:noHBand="0" w:noVBand="0"/>
        </w:tblPrEx>
        <w:trPr>
          <w:trHeight w:val="701"/>
        </w:trPr>
        <w:tc>
          <w:tcPr>
            <w:tcW w:w="1701" w:type="dxa"/>
          </w:tcPr>
          <w:p w14:paraId="35F9AD96" w14:textId="3EAA0C94" w:rsidR="00A93D98" w:rsidRDefault="00A93D98" w:rsidP="00D85DD6">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Б1.В.ДВ.07.02</w:t>
            </w:r>
          </w:p>
        </w:tc>
        <w:tc>
          <w:tcPr>
            <w:tcW w:w="3587" w:type="dxa"/>
          </w:tcPr>
          <w:p w14:paraId="46851FB2" w14:textId="679064C4" w:rsidR="00A93D98" w:rsidRPr="0037141B" w:rsidRDefault="00A93D98" w:rsidP="0037141B">
            <w:pPr>
              <w:rPr>
                <w:rFonts w:ascii="Times New Roman" w:hAnsi="Times New Roman" w:cs="Times New Roman"/>
                <w:b/>
                <w:sz w:val="24"/>
                <w:szCs w:val="24"/>
                <w:lang w:val="ru-RU"/>
              </w:rPr>
            </w:pPr>
            <w:r w:rsidRPr="00A93D98">
              <w:rPr>
                <w:rFonts w:ascii="Times New Roman" w:hAnsi="Times New Roman" w:cs="Times New Roman"/>
                <w:b/>
                <w:sz w:val="24"/>
                <w:szCs w:val="24"/>
                <w:lang w:val="ru-RU"/>
              </w:rPr>
              <w:t>Конституционные основы национальной безопасности</w:t>
            </w:r>
          </w:p>
        </w:tc>
        <w:tc>
          <w:tcPr>
            <w:tcW w:w="6976" w:type="dxa"/>
          </w:tcPr>
          <w:p w14:paraId="7C1DBF16" w14:textId="184A195A" w:rsidR="00A93D98" w:rsidRPr="0037141B" w:rsidRDefault="00A93D98" w:rsidP="0037141B">
            <w:pPr>
              <w:rPr>
                <w:rFonts w:ascii="Times New Roman" w:hAnsi="Times New Roman" w:cs="Times New Roman"/>
                <w:sz w:val="20"/>
                <w:szCs w:val="20"/>
                <w:lang w:val="ru-RU"/>
              </w:rPr>
            </w:pPr>
            <w:r w:rsidRPr="00A93D98">
              <w:rPr>
                <w:rFonts w:ascii="Times New Roman" w:hAnsi="Times New Roman" w:cs="Times New Roman"/>
                <w:sz w:val="20"/>
                <w:szCs w:val="20"/>
                <w:lang w:val="ru-RU"/>
              </w:rPr>
              <w:t xml:space="preserve">Трудоемкость: 3 ECTS, 108 академических часов                                                                                                                                                                                                                                      Форма итогового контроля: зачет.                                                                                                                                                                                                                                                                      Краткое содержание: Целью изучения курса "Конституционные основы национальной безопасности" является формирование у студентов представления о сущности и основных направлениях конституционного развития современного мира, уяснения роли и места конституционного законодательства в сфере регулирования общественных отношений по обеспечению национальной безопасности, по реализации и защите основных прав и свобод человека и гражданина. Курс представляет собой изучение проблем формирования и функционирования конституционных основ обеспечения обороны и безопасности, нациоанльной безопасности, разработку путей дальнейшего их укрепления в соответствии с Концепцией национальной безопасности Республики Армения.  Основной целью изучения дисциплины "Конституционные основы национальной безопасности" является развитие у магистрантов общекультурных, общепрофессиональных и профессиональных компетенций, необходимых для: анализа различных конституционно-правовых, политико-правовых явлений, правовых норм и правовых отношений, являющихся объектами профессиональной деятельности; навыками анализа правоприменительной и правоохранительной практики; навыками разрешения правовых проблем и коллизий в сфере конституционно-правого регулирования обеспечения национальной безопасности.                                                                                                                                                                                        Взаимосвязь с другими дисциплинами. Данная дисциплина тесно </w:t>
            </w:r>
            <w:r w:rsidRPr="00A93D98">
              <w:rPr>
                <w:rFonts w:ascii="Times New Roman" w:hAnsi="Times New Roman" w:cs="Times New Roman"/>
                <w:sz w:val="20"/>
                <w:szCs w:val="20"/>
                <w:lang w:val="ru-RU"/>
              </w:rPr>
              <w:lastRenderedPageBreak/>
              <w:t xml:space="preserve">взаимосвязана с такими дисциплинами, как "Теория национальной безопасности",  "Роль правоохранительных органов в сфере обеспечения национальной безопасности", ''Национальные интересы и стратегическое планирование государственной политики".                                                                                                                                                                                                                                                                                        Требования к исходным уровням знаний и умений студентовмагистратуры.  Изучение курса "Конституционные основы национальной безопасности" связано с изучением студентами таких учебных курсов, как теория права, также необходимы базовые знания основ политической теории, аналитические навыки.                                                                       </w:t>
            </w:r>
          </w:p>
        </w:tc>
        <w:tc>
          <w:tcPr>
            <w:tcW w:w="2479" w:type="dxa"/>
          </w:tcPr>
          <w:p w14:paraId="1C389D84" w14:textId="514FB460" w:rsidR="00A93D98"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lastRenderedPageBreak/>
              <w:t>УК-1.1; УК-1.2; УК-1.3; ОПК-3.1; ОПК-3.2; ОПК-3.3; ОПК-4.1; ОПК-4.2; ОПК-4.3; ПК-8.1; ПК-8.2; ПК-8.3</w:t>
            </w:r>
          </w:p>
        </w:tc>
      </w:tr>
      <w:tr w:rsidR="00A93D98" w:rsidRPr="0028492F" w14:paraId="13FC0B32" w14:textId="77777777" w:rsidTr="00FE72A7">
        <w:tblPrEx>
          <w:tblLook w:val="0000" w:firstRow="0" w:lastRow="0" w:firstColumn="0" w:lastColumn="0" w:noHBand="0" w:noVBand="0"/>
        </w:tblPrEx>
        <w:trPr>
          <w:trHeight w:val="701"/>
        </w:trPr>
        <w:tc>
          <w:tcPr>
            <w:tcW w:w="1701" w:type="dxa"/>
          </w:tcPr>
          <w:p w14:paraId="5EEB1650" w14:textId="13BF81FA" w:rsidR="00A93D98"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Б1.В.ДВ.07.03</w:t>
            </w:r>
          </w:p>
        </w:tc>
        <w:tc>
          <w:tcPr>
            <w:tcW w:w="3587" w:type="dxa"/>
          </w:tcPr>
          <w:p w14:paraId="7BC3F21F" w14:textId="5D55F222" w:rsidR="00A93D98" w:rsidRPr="0037141B" w:rsidRDefault="00A93D98" w:rsidP="0037141B">
            <w:pPr>
              <w:rPr>
                <w:rFonts w:ascii="Times New Roman" w:hAnsi="Times New Roman" w:cs="Times New Roman"/>
                <w:b/>
                <w:sz w:val="24"/>
                <w:szCs w:val="24"/>
                <w:lang w:val="ru-RU"/>
              </w:rPr>
            </w:pPr>
            <w:r w:rsidRPr="0028492F">
              <w:rPr>
                <w:rFonts w:ascii="Times New Roman" w:hAnsi="Times New Roman" w:cs="Times New Roman"/>
                <w:b/>
                <w:sz w:val="24"/>
                <w:szCs w:val="24"/>
                <w:lang w:val="ru-RU"/>
              </w:rPr>
              <w:t>Актуальные проблемы политической элитологии</w:t>
            </w:r>
          </w:p>
        </w:tc>
        <w:tc>
          <w:tcPr>
            <w:tcW w:w="6976" w:type="dxa"/>
          </w:tcPr>
          <w:p w14:paraId="473F3FFB" w14:textId="77777777" w:rsidR="006078A5" w:rsidRDefault="006078A5" w:rsidP="006078A5">
            <w:pPr>
              <w:rPr>
                <w:rFonts w:ascii="Times New Roman" w:hAnsi="Times New Roman" w:cs="Times New Roman"/>
                <w:sz w:val="20"/>
                <w:szCs w:val="20"/>
                <w:lang w:val="ru-RU"/>
              </w:rPr>
            </w:pPr>
            <w:r w:rsidRPr="006078A5">
              <w:rPr>
                <w:rFonts w:ascii="Times New Roman" w:hAnsi="Times New Roman" w:cs="Times New Roman"/>
                <w:sz w:val="20"/>
                <w:szCs w:val="20"/>
                <w:lang w:val="ru-RU"/>
              </w:rPr>
              <w:t>Трудоемкость: 3 ECTS, 108 академических часов</w:t>
            </w:r>
          </w:p>
          <w:p w14:paraId="38437D27" w14:textId="77777777" w:rsidR="0028492F" w:rsidRDefault="0028492F" w:rsidP="006078A5">
            <w:pPr>
              <w:rPr>
                <w:rFonts w:ascii="Times New Roman" w:hAnsi="Times New Roman" w:cs="Times New Roman"/>
                <w:sz w:val="20"/>
                <w:szCs w:val="20"/>
                <w:lang w:val="ru-RU"/>
              </w:rPr>
            </w:pPr>
            <w:r w:rsidRPr="0028492F">
              <w:rPr>
                <w:rFonts w:ascii="Times New Roman" w:hAnsi="Times New Roman" w:cs="Times New Roman"/>
                <w:sz w:val="20"/>
                <w:szCs w:val="20"/>
                <w:lang w:val="ru-RU"/>
              </w:rPr>
              <w:t xml:space="preserve">Форма итогового контроля: зачет.  </w:t>
            </w:r>
          </w:p>
          <w:p w14:paraId="33A2EF01" w14:textId="0B7A8393" w:rsidR="0028492F" w:rsidRPr="0028492F" w:rsidRDefault="0028492F" w:rsidP="0028492F">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28492F">
              <w:rPr>
                <w:rFonts w:ascii="Times New Roman" w:hAnsi="Times New Roman" w:cs="Times New Roman"/>
                <w:sz w:val="20"/>
                <w:szCs w:val="20"/>
                <w:lang w:val="ru-RU"/>
              </w:rPr>
              <w:t>Краткое содержание. Цель дисциплины –  формирование представлений о закономерностях развития отношений между элитами и обществом, а также рассмотрение специфики поведения правящего класса; формирование теоретических знаний и практических умений и навыков по использованию информационно-коммуникационных технологий для сбора и анализа данных о взаимодействии элит с государственным аппаратом и обществом, обучить навыкам использования элитаристкого подхода при анализе современных политических процессов.</w:t>
            </w:r>
            <w:r w:rsidRPr="0028492F">
              <w:rPr>
                <w:rFonts w:ascii="Times New Roman" w:hAnsi="Times New Roman" w:cs="Times New Roman"/>
                <w:sz w:val="20"/>
                <w:szCs w:val="20"/>
                <w:lang w:val="ru-RU"/>
              </w:rPr>
              <w:br/>
              <w:t>Задачи:  Формирование системы знаний о происхождении, развитии элит и их роли в обществе, изучение основных представлений об основных концепциях элитизма, анализ современного состояния элит, анализ форм и механизмов взаимодействия элит и</w:t>
            </w:r>
            <w:r w:rsidRPr="0028492F">
              <w:rPr>
                <w:rFonts w:ascii="Times New Roman" w:hAnsi="Times New Roman" w:cs="Times New Roman"/>
                <w:sz w:val="20"/>
                <w:szCs w:val="20"/>
                <w:lang w:val="ru-RU"/>
              </w:rPr>
              <w:br/>
              <w:t>аппарата государственного и муниципального управления.</w:t>
            </w:r>
            <w:r w:rsidRPr="0028492F">
              <w:rPr>
                <w:rFonts w:ascii="Times New Roman" w:hAnsi="Times New Roman" w:cs="Times New Roman"/>
                <w:sz w:val="20"/>
                <w:szCs w:val="20"/>
                <w:lang w:val="ru-RU"/>
              </w:rPr>
              <w:br/>
              <w:t>Студент должен</w:t>
            </w:r>
            <w:r w:rsidRPr="0028492F">
              <w:rPr>
                <w:rFonts w:ascii="Times New Roman" w:hAnsi="Times New Roman" w:cs="Times New Roman"/>
                <w:sz w:val="20"/>
                <w:szCs w:val="20"/>
                <w:lang w:val="hy-AM"/>
              </w:rPr>
              <w:t>:</w:t>
            </w:r>
            <w:r w:rsidRPr="0028492F">
              <w:rPr>
                <w:rFonts w:ascii="Times New Roman" w:hAnsi="Times New Roman" w:cs="Times New Roman"/>
                <w:sz w:val="20"/>
                <w:szCs w:val="20"/>
                <w:lang w:val="ru-RU"/>
              </w:rPr>
              <w:t xml:space="preserve"> иметь представления о политических идеях, теориях, доктринах, оказавших влияние на развитие обществ и государств, применять научные подходы, концепции и методы, выработанные в рамках дисциплины, к исследованию</w:t>
            </w:r>
            <w:r w:rsidRPr="0028492F">
              <w:rPr>
                <w:rFonts w:ascii="Times New Roman" w:hAnsi="Times New Roman" w:cs="Times New Roman"/>
                <w:sz w:val="20"/>
                <w:szCs w:val="20"/>
                <w:lang w:val="ru-RU"/>
              </w:rPr>
              <w:br/>
              <w:t>конкретных теоретических и практических проблем.</w:t>
            </w:r>
            <w:r w:rsidRPr="0028492F">
              <w:rPr>
                <w:rFonts w:ascii="Times New Roman" w:hAnsi="Times New Roman" w:cs="Times New Roman"/>
                <w:sz w:val="20"/>
                <w:szCs w:val="20"/>
                <w:lang w:val="ru-RU"/>
              </w:rPr>
              <w:br/>
              <w:t>Взаимосвязь с другими дисциплинами. Данный учебный курс связан с рядом других дисциплин: “Политическая теория”, “Сравнительная политология”, “Сравнительный анализ политических систем зарубежных стран”, “Политическая психология”, “Политический менеджмент.”</w:t>
            </w:r>
            <w:r w:rsidRPr="0028492F">
              <w:rPr>
                <w:rFonts w:ascii="Times New Roman" w:hAnsi="Times New Roman" w:cs="Times New Roman"/>
                <w:sz w:val="20"/>
                <w:szCs w:val="20"/>
                <w:lang w:val="ru-RU"/>
              </w:rPr>
              <w:br/>
              <w:t xml:space="preserve"> Требования к исходным уровням знаний и умений студентов магистратуры.  Базовые знания основ политической теории, аналитические навыки.</w:t>
            </w:r>
          </w:p>
          <w:p w14:paraId="62FFBCD8" w14:textId="1025086E" w:rsidR="0028492F" w:rsidRPr="006078A5" w:rsidRDefault="0028492F" w:rsidP="006078A5">
            <w:pPr>
              <w:rPr>
                <w:rFonts w:ascii="Times New Roman" w:hAnsi="Times New Roman" w:cs="Times New Roman"/>
                <w:sz w:val="20"/>
                <w:szCs w:val="20"/>
                <w:lang w:val="ru-RU"/>
              </w:rPr>
            </w:pPr>
            <w:r w:rsidRPr="0028492F">
              <w:rPr>
                <w:rFonts w:ascii="Times New Roman" w:hAnsi="Times New Roman" w:cs="Times New Roman"/>
                <w:sz w:val="20"/>
                <w:szCs w:val="20"/>
                <w:lang w:val="ru-RU"/>
              </w:rPr>
              <w:t xml:space="preserve">                                                                                                                                                                                                                                                                  </w:t>
            </w:r>
          </w:p>
          <w:p w14:paraId="272C8128" w14:textId="77777777" w:rsidR="00A93D98" w:rsidRPr="0037141B" w:rsidRDefault="00A93D98" w:rsidP="0037141B">
            <w:pPr>
              <w:rPr>
                <w:rFonts w:ascii="Times New Roman" w:hAnsi="Times New Roman" w:cs="Times New Roman"/>
                <w:sz w:val="20"/>
                <w:szCs w:val="20"/>
                <w:lang w:val="ru-RU"/>
              </w:rPr>
            </w:pPr>
          </w:p>
        </w:tc>
        <w:tc>
          <w:tcPr>
            <w:tcW w:w="2479" w:type="dxa"/>
          </w:tcPr>
          <w:p w14:paraId="7163929A" w14:textId="4711A895" w:rsidR="00A93D98"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t>ОПК-2.1; ОПК-2.2; ОПК-2.3; ОПК-5.1; ОПК-5.2; ОПК-5.3; ПК-4.1; ПК-4.2; ПК-4.3; ПК-10.1; ПК-10.2; ПК-10.3</w:t>
            </w:r>
          </w:p>
        </w:tc>
      </w:tr>
      <w:tr w:rsidR="00123DDE" w:rsidRPr="0028492F" w14:paraId="1241DDFF" w14:textId="77777777" w:rsidTr="00FE72A7">
        <w:tblPrEx>
          <w:tblLook w:val="0000" w:firstRow="0" w:lastRow="0" w:firstColumn="0" w:lastColumn="0" w:noHBand="0" w:noVBand="0"/>
        </w:tblPrEx>
        <w:trPr>
          <w:trHeight w:val="701"/>
        </w:trPr>
        <w:tc>
          <w:tcPr>
            <w:tcW w:w="1701" w:type="dxa"/>
          </w:tcPr>
          <w:p w14:paraId="616C6DB9" w14:textId="71F6E66F" w:rsidR="00123DDE"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t>Б1.В.ДВ.08.01</w:t>
            </w:r>
          </w:p>
        </w:tc>
        <w:tc>
          <w:tcPr>
            <w:tcW w:w="3587" w:type="dxa"/>
          </w:tcPr>
          <w:p w14:paraId="17BA45F9" w14:textId="03EFD6B6" w:rsidR="00123DDE"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Современные геополитические концепции</w:t>
            </w:r>
          </w:p>
        </w:tc>
        <w:tc>
          <w:tcPr>
            <w:tcW w:w="6976" w:type="dxa"/>
          </w:tcPr>
          <w:p w14:paraId="6AD76CB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65725536"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экзамен</w:t>
            </w:r>
          </w:p>
          <w:p w14:paraId="6E3BE363"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lastRenderedPageBreak/>
              <w:t>Краткое содержание. В рамках программы дисциплины обосновывается актуальность и необходимость изучения современных геополитических концепций. Рассматриваются основные идеи и теории отцов- основателей геополитики и выявляется взаимосвязь этих идей с учениями представителей современной геополитики. Выявляется сущность неоатлантизма и изучаются попытки по его реализации в различных регионах мира. Рассматривается предыстория мондиализма и исследуются различные его версии, изложенные в трудах современных геополитиков. Демонстрируется связь концепций мондиалистов с политическими реалиями современности. Анализируются ряд направлений в рамках современной "прикладной геополитики" и исследуется их роль в практике современной политической жизни. В контексте геополитики евразийства и атлантизма, а также в свете современных взаимотношений между Россией и Европой рассматриваются геополитические взгляды европейских "новых правых". Обосновывается актуальность евразийского наследия и необходимость его развития со стороны неоевразийцев, в центре внимания которых находится проблема проектирования моделей интеграции постсоветского пространства. Рассматривается значение принципов геополитики евразийства и неоевразийства в формировании геостратегии России. Цель дисциплины - изучить сущность наиболее значимых современных геополитических концепций и показать их прикладное значение в мировой политике. Задача курса состоит не только в передаче слушателям знаний о сущности современных геополитических теорий, но и в приобретении навыков использования этих знаний для правильного понимания процессов в сфере международных отношений. Выпускник должен знать:  теоретические подходы и понятийный аппарат, используемые при анализе современного состояния и тенденций развития исследования  закономерностей функционирования национальных, субрегиональных, региональных и глобальных моделей развития:базовые геополитические модели, основополагающие понятия, термины и ключевые категории геополитики; сторию становления и развития геополитических концепций;  основные геополитические концепции и методологию развития современного мира; Уметь: использовать полученные знания по учебному курсу для анализа событий, явлений и процессов  на уровне функционирования международных, региональных и отдельных политических субъектов, участвующих в международных отношениях: выявлять и обосновывать зависимость политических процессов от их пространственного положения, обусловленность политики размерами, экономико-географическими, климатическими, демографическими и другими факторами.</w:t>
            </w:r>
          </w:p>
          <w:p w14:paraId="0A8F46F4"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lastRenderedPageBreak/>
              <w:t xml:space="preserve">Взаимосвязь с другими дисциплинами. Курс  тесно взаимосвязан с такими дисциплинами программы "Национальная безопасность", как  "Актуальные проблемы социально-экономической безопасности", "Стратегические культуры" и другие. </w:t>
            </w:r>
          </w:p>
          <w:p w14:paraId="601B2D48" w14:textId="35A1A707"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Требования к исходным уровням знаний и умений студентов магистратуры. Базовые  навыки взаимовлияния географической среды и социально-экономического, политического, культурного развития общественной жизни города, принятые в географии, теории международных отношений и геополитике</w:t>
            </w:r>
          </w:p>
        </w:tc>
        <w:tc>
          <w:tcPr>
            <w:tcW w:w="2479" w:type="dxa"/>
          </w:tcPr>
          <w:p w14:paraId="0DA51C78" w14:textId="3D3142CF" w:rsidR="00123DDE"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lastRenderedPageBreak/>
              <w:t>УК-1.1; УК-1.2; УК-1.3; ОПК-3.1; ОПК-</w:t>
            </w:r>
            <w:r w:rsidRPr="00A93D98">
              <w:rPr>
                <w:rFonts w:ascii="Times New Roman" w:hAnsi="Times New Roman" w:cs="Times New Roman"/>
                <w:sz w:val="24"/>
                <w:szCs w:val="24"/>
                <w:lang w:val="ru-RU"/>
              </w:rPr>
              <w:lastRenderedPageBreak/>
              <w:t>3.2; ОПК-3.3; ПК-1.1; ПК-1.2; ПК-1.3; ПК-2.1; ПК-2.2; ПК-2.3</w:t>
            </w:r>
          </w:p>
        </w:tc>
      </w:tr>
      <w:tr w:rsidR="00123DDE" w:rsidRPr="0037141B" w14:paraId="3FD5D309" w14:textId="77777777" w:rsidTr="00FE72A7">
        <w:tblPrEx>
          <w:tblLook w:val="0000" w:firstRow="0" w:lastRow="0" w:firstColumn="0" w:lastColumn="0" w:noHBand="0" w:noVBand="0"/>
        </w:tblPrEx>
        <w:trPr>
          <w:trHeight w:val="701"/>
        </w:trPr>
        <w:tc>
          <w:tcPr>
            <w:tcW w:w="1701" w:type="dxa"/>
          </w:tcPr>
          <w:p w14:paraId="6398F228" w14:textId="3F08E89B" w:rsidR="00123DDE"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Б1.В.ДВ.08.02</w:t>
            </w:r>
          </w:p>
        </w:tc>
        <w:tc>
          <w:tcPr>
            <w:tcW w:w="3587" w:type="dxa"/>
          </w:tcPr>
          <w:p w14:paraId="7D8ED566" w14:textId="0FBE3F37" w:rsidR="00123DDE"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Прикладная геополитика (на английском языке)</w:t>
            </w:r>
          </w:p>
        </w:tc>
        <w:tc>
          <w:tcPr>
            <w:tcW w:w="6976" w:type="dxa"/>
          </w:tcPr>
          <w:p w14:paraId="17237B2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4738D632"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экзамен</w:t>
            </w:r>
          </w:p>
          <w:p w14:paraId="6A7E1121" w14:textId="77777777" w:rsidR="0037141B" w:rsidRPr="00EB4402" w:rsidRDefault="0037141B" w:rsidP="0037141B">
            <w:pPr>
              <w:rPr>
                <w:rFonts w:ascii="Times New Roman" w:hAnsi="Times New Roman" w:cs="Times New Roman"/>
                <w:sz w:val="20"/>
                <w:szCs w:val="20"/>
              </w:rPr>
            </w:pPr>
            <w:r w:rsidRPr="0037141B">
              <w:rPr>
                <w:rFonts w:ascii="Times New Roman" w:hAnsi="Times New Roman" w:cs="Times New Roman"/>
                <w:sz w:val="20"/>
                <w:szCs w:val="20"/>
                <w:lang w:val="ru-RU"/>
              </w:rPr>
              <w:t>Краткое</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содержание</w:t>
            </w:r>
            <w:r w:rsidRPr="0037141B">
              <w:rPr>
                <w:rFonts w:ascii="Times New Roman" w:hAnsi="Times New Roman" w:cs="Times New Roman"/>
                <w:sz w:val="20"/>
                <w:szCs w:val="20"/>
              </w:rPr>
              <w:t xml:space="preserve">.The “Applied geopolitics” course is comprised of lectures and workshops focused on transformations of Post cold war order and its impact on global and regional security. The US – China rivalry, the future of transatlantic relations, the regional security dynamics of Middle East, Russia – West and Russia – China relations are the focuses of the course. The goal of the course is to provide the better understanding for students of the underlying causes of the world order transformation and the possible contours of the new world order.                                                                                                                                                                                             </w:t>
            </w:r>
            <w:r w:rsidRPr="0037141B">
              <w:rPr>
                <w:rFonts w:ascii="Times New Roman" w:hAnsi="Times New Roman" w:cs="Times New Roman"/>
                <w:sz w:val="20"/>
                <w:szCs w:val="20"/>
                <w:lang w:val="ru-RU"/>
              </w:rPr>
              <w:t>Взаимосвязь</w:t>
            </w:r>
            <w:r w:rsidRPr="00EB4402">
              <w:rPr>
                <w:rFonts w:ascii="Times New Roman" w:hAnsi="Times New Roman" w:cs="Times New Roman"/>
                <w:sz w:val="20"/>
                <w:szCs w:val="20"/>
              </w:rPr>
              <w:t xml:space="preserve"> </w:t>
            </w:r>
            <w:r w:rsidRPr="0037141B">
              <w:rPr>
                <w:rFonts w:ascii="Times New Roman" w:hAnsi="Times New Roman" w:cs="Times New Roman"/>
                <w:sz w:val="20"/>
                <w:szCs w:val="20"/>
                <w:lang w:val="ru-RU"/>
              </w:rPr>
              <w:t>с</w:t>
            </w:r>
            <w:r w:rsidRPr="00EB4402">
              <w:rPr>
                <w:rFonts w:ascii="Times New Roman" w:hAnsi="Times New Roman" w:cs="Times New Roman"/>
                <w:sz w:val="20"/>
                <w:szCs w:val="20"/>
              </w:rPr>
              <w:t xml:space="preserve"> </w:t>
            </w:r>
            <w:r w:rsidRPr="0037141B">
              <w:rPr>
                <w:rFonts w:ascii="Times New Roman" w:hAnsi="Times New Roman" w:cs="Times New Roman"/>
                <w:sz w:val="20"/>
                <w:szCs w:val="20"/>
                <w:lang w:val="ru-RU"/>
              </w:rPr>
              <w:t>другими</w:t>
            </w:r>
            <w:r w:rsidRPr="00EB4402">
              <w:rPr>
                <w:rFonts w:ascii="Times New Roman" w:hAnsi="Times New Roman" w:cs="Times New Roman"/>
                <w:sz w:val="20"/>
                <w:szCs w:val="20"/>
              </w:rPr>
              <w:t xml:space="preserve"> </w:t>
            </w:r>
            <w:r w:rsidRPr="0037141B">
              <w:rPr>
                <w:rFonts w:ascii="Times New Roman" w:hAnsi="Times New Roman" w:cs="Times New Roman"/>
                <w:sz w:val="20"/>
                <w:szCs w:val="20"/>
                <w:lang w:val="ru-RU"/>
              </w:rPr>
              <w:t>дисциплинами</w:t>
            </w:r>
            <w:r w:rsidRPr="00EB4402">
              <w:rPr>
                <w:rFonts w:ascii="Times New Roman" w:hAnsi="Times New Roman" w:cs="Times New Roman"/>
                <w:sz w:val="20"/>
                <w:szCs w:val="20"/>
              </w:rPr>
              <w:t>.</w:t>
            </w:r>
          </w:p>
          <w:p w14:paraId="6B9DA755" w14:textId="01641E72" w:rsidR="00123DDE" w:rsidRPr="0037141B" w:rsidRDefault="0037141B" w:rsidP="0037141B">
            <w:pPr>
              <w:rPr>
                <w:rFonts w:ascii="Times New Roman" w:hAnsi="Times New Roman" w:cs="Times New Roman"/>
                <w:sz w:val="20"/>
                <w:szCs w:val="20"/>
              </w:rPr>
            </w:pPr>
            <w:r w:rsidRPr="0037141B">
              <w:rPr>
                <w:rFonts w:ascii="Times New Roman" w:hAnsi="Times New Roman" w:cs="Times New Roman"/>
                <w:sz w:val="20"/>
                <w:szCs w:val="20"/>
                <w:lang w:val="ru-RU"/>
              </w:rPr>
              <w:t>Т</w:t>
            </w:r>
            <w:r w:rsidRPr="0037141B">
              <w:rPr>
                <w:rFonts w:ascii="Times New Roman" w:hAnsi="Times New Roman" w:cs="Times New Roman"/>
                <w:sz w:val="20"/>
                <w:szCs w:val="20"/>
              </w:rPr>
              <w:t xml:space="preserve">he course is related to such disciplines as Issues of regional security, Theory of national security etc.                                                                                                                    </w:t>
            </w:r>
            <w:r w:rsidRPr="0037141B">
              <w:rPr>
                <w:rFonts w:ascii="Times New Roman" w:hAnsi="Times New Roman" w:cs="Times New Roman"/>
                <w:sz w:val="20"/>
                <w:szCs w:val="20"/>
                <w:lang w:val="ru-RU"/>
              </w:rPr>
              <w:t>Требования</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к</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исходным</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уровням</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знаний</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и</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умений</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студентов</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магистратуры</w:t>
            </w:r>
            <w:r w:rsidRPr="0037141B">
              <w:rPr>
                <w:rFonts w:ascii="Times New Roman" w:hAnsi="Times New Roman" w:cs="Times New Roman"/>
                <w:sz w:val="20"/>
                <w:szCs w:val="20"/>
              </w:rPr>
              <w:t>. Basic knowledge of political theory and geopolitics is required to complete the course.</w:t>
            </w:r>
          </w:p>
        </w:tc>
        <w:tc>
          <w:tcPr>
            <w:tcW w:w="2479" w:type="dxa"/>
          </w:tcPr>
          <w:p w14:paraId="1A295CB2" w14:textId="34768DE5" w:rsidR="00123DDE" w:rsidRPr="00D85DD6" w:rsidRDefault="00A93D98" w:rsidP="00A93D98">
            <w:pPr>
              <w:rPr>
                <w:rFonts w:ascii="Times New Roman" w:hAnsi="Times New Roman" w:cs="Times New Roman"/>
                <w:sz w:val="24"/>
                <w:szCs w:val="24"/>
              </w:rPr>
            </w:pPr>
            <w:r w:rsidRPr="00A93D98">
              <w:rPr>
                <w:rFonts w:ascii="Times New Roman" w:hAnsi="Times New Roman" w:cs="Times New Roman"/>
                <w:sz w:val="24"/>
                <w:szCs w:val="24"/>
              </w:rPr>
              <w:t>УК-1.1; УК-1.2; УК-1.3; УК-3.1; УК-3.2; УК-3.3; УК-4.1; УК-4.2; УК-4.3; ОПК-1.1; ОПК-1.2; ОПК-1.3; ОПК-3.1; ОПК-3.2; ОПК-3.3; ОПК-4.1; ОПК-4.2; ОПК-4.3; ОПК-8.1; ОПК-8.2; ОПК-8.3; ПК-4.1; ПК-4.2; ПК-4.3; ПК-9.1; ПК-9.2; ПК-9.3</w:t>
            </w:r>
          </w:p>
        </w:tc>
      </w:tr>
      <w:tr w:rsidR="00123DDE" w:rsidRPr="0028492F" w14:paraId="04DC042B" w14:textId="77777777" w:rsidTr="00FE72A7">
        <w:tblPrEx>
          <w:tblLook w:val="0000" w:firstRow="0" w:lastRow="0" w:firstColumn="0" w:lastColumn="0" w:noHBand="0" w:noVBand="0"/>
        </w:tblPrEx>
        <w:trPr>
          <w:trHeight w:val="701"/>
        </w:trPr>
        <w:tc>
          <w:tcPr>
            <w:tcW w:w="1701" w:type="dxa"/>
          </w:tcPr>
          <w:p w14:paraId="0E939D9E" w14:textId="7A6370D4" w:rsidR="00123DDE" w:rsidRPr="0037141B" w:rsidRDefault="00A93D98" w:rsidP="00A93D98">
            <w:pPr>
              <w:rPr>
                <w:rFonts w:ascii="Times New Roman" w:hAnsi="Times New Roman" w:cs="Times New Roman"/>
                <w:b/>
                <w:sz w:val="24"/>
                <w:szCs w:val="24"/>
              </w:rPr>
            </w:pPr>
            <w:r w:rsidRPr="00A93D98">
              <w:rPr>
                <w:rFonts w:ascii="Times New Roman" w:hAnsi="Times New Roman" w:cs="Times New Roman"/>
                <w:b/>
                <w:sz w:val="24"/>
                <w:szCs w:val="24"/>
              </w:rPr>
              <w:t>Б1.В.ДВ.09.01</w:t>
            </w:r>
          </w:p>
        </w:tc>
        <w:tc>
          <w:tcPr>
            <w:tcW w:w="3587" w:type="dxa"/>
          </w:tcPr>
          <w:p w14:paraId="5012726A" w14:textId="71A642C2" w:rsidR="00123DDE" w:rsidRPr="0037141B"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Спецслужбы в современных международных отношениях</w:t>
            </w:r>
          </w:p>
        </w:tc>
        <w:tc>
          <w:tcPr>
            <w:tcW w:w="6976" w:type="dxa"/>
          </w:tcPr>
          <w:p w14:paraId="641DD243"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67183F7C"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экзамен</w:t>
            </w:r>
          </w:p>
          <w:p w14:paraId="28486E83"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Краткое содержание. Данная учебная дисциплина предполагает ознакомление студентов с деятельностью спецслужб в области международных отношений. Дается краткий исторический обзор возникновения и развития спецслужб. Анализируются основные направления деятельности спецслужб в сфере современных международных отношений. Раскрывается место спецслужб в системе национальной безопасности. Освещается разведывательная и контрразведывательная деятельность органов безопасности и их роль в международных отношениях; спецслужбы США, Великобритании, Германии, Франции, Турции, Ирана, Армении и других южнокавказских государств и их роль в современных международных и региональных отношениях.</w:t>
            </w:r>
          </w:p>
          <w:p w14:paraId="7DC451B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Цель курса: ознокомить студентов, магистрантов политологии с деятельностью спецслужб государств, являющихся лидирующими акторами на мировой политиеской арене, а также  раскрыть мето и роль  спецслужб в современных мировых отношениях. </w:t>
            </w:r>
          </w:p>
          <w:p w14:paraId="6F807156"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lastRenderedPageBreak/>
              <w:t>Задача курса: ознокомить студентов с эволюцией дипломатии и разведки как специфических видов человеческой деятельности, их современным состоянием, проблемами  и тенденциями развития взаимодействия спецслужб различных государств   с их внешней политикой, а также их взаимосвязи, общих и отличительных чертах, определяющих их сущность, содержание и специфику. Раскрывает основные этапы становления и развития дипломатии и разведки в различные эпохи эволюции человеческой цивилизации от античности до наших дней.</w:t>
            </w:r>
          </w:p>
          <w:p w14:paraId="2D88DA91"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Студент должен знать: логику исследования взаимосвязи дипломатии и разведки в истории человеческой цивилизации, мировой политики, а также в современных международных отношениях. </w:t>
            </w:r>
          </w:p>
          <w:p w14:paraId="7635BCEC"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Уметь: анализировать  современные политические проблемы и задачи,  с точки зрения функционирования  спецслужб и влияния их деятельности на современные мировые отношения.</w:t>
            </w:r>
          </w:p>
          <w:p w14:paraId="6EBC394D" w14:textId="069D982F"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Взаимосвязь с другими дисциплинами. Данный учебный курс связан с рядом других дисциплин: "Теория национальной безопасности", "Стратегические культуры", "Сравнительный анализ концепций национальной безопасности зарубежных стран".                                                                                                                                                                                                                                                   Требования к исходным уровням знаний и умений студентов магистратуры.  Базовые знания основ политической теории, аналитические навыки.</w:t>
            </w:r>
          </w:p>
        </w:tc>
        <w:tc>
          <w:tcPr>
            <w:tcW w:w="2479" w:type="dxa"/>
          </w:tcPr>
          <w:p w14:paraId="45EF3549" w14:textId="21648E63" w:rsidR="00123DDE"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lastRenderedPageBreak/>
              <w:t>УК-3.1; УК-3.2; УК-3.3; ПК-8.1; ПК-8.2; ПК-8.3; ПК-10.1; ПК-10.2; ПК-10.3</w:t>
            </w:r>
          </w:p>
        </w:tc>
      </w:tr>
      <w:tr w:rsidR="00123DDE" w:rsidRPr="0028492F" w14:paraId="1F7304B3" w14:textId="77777777" w:rsidTr="00FE72A7">
        <w:tblPrEx>
          <w:tblLook w:val="0000" w:firstRow="0" w:lastRow="0" w:firstColumn="0" w:lastColumn="0" w:noHBand="0" w:noVBand="0"/>
        </w:tblPrEx>
        <w:trPr>
          <w:trHeight w:val="701"/>
        </w:trPr>
        <w:tc>
          <w:tcPr>
            <w:tcW w:w="1701" w:type="dxa"/>
          </w:tcPr>
          <w:p w14:paraId="058BD46C" w14:textId="32C93DDA" w:rsidR="00123DDE" w:rsidRPr="0037141B"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Б1.В.ДВ.09.02</w:t>
            </w:r>
          </w:p>
        </w:tc>
        <w:tc>
          <w:tcPr>
            <w:tcW w:w="3587" w:type="dxa"/>
          </w:tcPr>
          <w:p w14:paraId="6060F552" w14:textId="5CC93B8B" w:rsidR="00123DDE" w:rsidRPr="0037141B"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Национальные интересы и стратегическое планирование государственной политики</w:t>
            </w:r>
          </w:p>
        </w:tc>
        <w:tc>
          <w:tcPr>
            <w:tcW w:w="6976" w:type="dxa"/>
          </w:tcPr>
          <w:p w14:paraId="7FF2E8C2"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24D8650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экзамен</w:t>
            </w:r>
          </w:p>
          <w:p w14:paraId="1CA8451D"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Краткое содержание. Курс направлен на раскрытие понятия национальные интересы и  государственной политики, как главного фактора генерации и удовлетворения государственных стратегических целей.  Акцент в содержании делается на осмысление вектора и задач государственной политики, основные принципы философии принятия политических решений. С помощью сравнительной характеристики национальных интересов раскрывается, как конвергируются, или сталкиваются интересы той или иной страны в международных отношениях и особенности цивилизационных, этнонациональных и государственных  разнообразий к реализации собственных интересов.</w:t>
            </w:r>
          </w:p>
          <w:p w14:paraId="7E702A4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Взаимосвязь с другими дисциплинами. Данный курс связан с такими дисциплинами, как "Государственная политика в области религиозной безопасности", "Образовательная политика в контексте национальной безопасности". </w:t>
            </w:r>
          </w:p>
          <w:p w14:paraId="02B02C93" w14:textId="301296DF"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основ политической теории, аналитические навыки.</w:t>
            </w:r>
          </w:p>
        </w:tc>
        <w:tc>
          <w:tcPr>
            <w:tcW w:w="2479" w:type="dxa"/>
          </w:tcPr>
          <w:p w14:paraId="3BAAB874" w14:textId="6F128D42" w:rsidR="00123DDE"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t>УК-3.1; УК-3.2; УК-3.3; ОПК-3.1; ОПК-3.2; ОПК-3.3; ОПК-6.1; ОПК-6.2; ОПК-6.3; ПК-4.1; ПК-4.2; ПК-4.3; ПК-6.1; ПК-6.2; ПК-6.3; ПК-8.1; ПК-8.2; ПК-8.3</w:t>
            </w:r>
          </w:p>
        </w:tc>
      </w:tr>
      <w:tr w:rsidR="00123DDE" w:rsidRPr="0028492F" w14:paraId="17879E80" w14:textId="77777777" w:rsidTr="00FE72A7">
        <w:tblPrEx>
          <w:tblLook w:val="0000" w:firstRow="0" w:lastRow="0" w:firstColumn="0" w:lastColumn="0" w:noHBand="0" w:noVBand="0"/>
        </w:tblPrEx>
        <w:trPr>
          <w:trHeight w:val="701"/>
        </w:trPr>
        <w:tc>
          <w:tcPr>
            <w:tcW w:w="1701" w:type="dxa"/>
          </w:tcPr>
          <w:p w14:paraId="374963B6" w14:textId="4051FD1A" w:rsidR="00123DDE" w:rsidRPr="0037141B"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ФТД.В.01</w:t>
            </w:r>
          </w:p>
        </w:tc>
        <w:tc>
          <w:tcPr>
            <w:tcW w:w="3587" w:type="dxa"/>
          </w:tcPr>
          <w:p w14:paraId="158319F5" w14:textId="524C035A" w:rsidR="00123DDE" w:rsidRPr="0037141B"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Сравнительный анализ диаспор</w:t>
            </w:r>
          </w:p>
        </w:tc>
        <w:tc>
          <w:tcPr>
            <w:tcW w:w="6976" w:type="dxa"/>
          </w:tcPr>
          <w:p w14:paraId="7E43105C"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2 ECTS, 72 академических часа</w:t>
            </w:r>
          </w:p>
          <w:p w14:paraId="6DD79068"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зачет</w:t>
            </w:r>
          </w:p>
          <w:p w14:paraId="01CBD0B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Краткое содержание. Данная программа направлена на формирование у бакалавров и магистрантов целостного понимания армянской диаспоры, ее проблем и возможностей сегодня, особенностей взаимоотношений с Арменией, а также изучением опыта других стран и народов  в этой сфере, включая Израиль, Ирландию, Индию, Венгрию, Грецию и Италию.</w:t>
            </w:r>
          </w:p>
          <w:p w14:paraId="03126B07"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1. Вводная часть (определение диаспоры, основные классификации диаспор, современные миграционные процессы, миграция и развитие в контексте деятельности международных организаций) – История и современное состояние армянской диаспоры (формирование армянской диаспоры, этапы ее развития, современное состояние, ключевые вызовы и возможности сегодня)</w:t>
            </w:r>
          </w:p>
          <w:p w14:paraId="74A092A8"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2. Диаспора и государство (опыт Армении в советский период, после восстановления независимости, международный опыт взаимоотношений)</w:t>
            </w:r>
          </w:p>
          <w:p w14:paraId="4F2720D3"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3. Основные направления взаимодействия Диаспора-Государство (сравнительный анализ используемых стратегий и программ в Армении и других странах)</w:t>
            </w:r>
          </w:p>
          <w:p w14:paraId="2B232348"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4. Репатриация (основные этапы в советской период и после восстановления независимости, международный опыт организации процесса репатриации и интеграции)                                                                                                                                                                                                                                                                                                          Взаимосвязь с иными дисциплинами:    Дисциплина связана с “Историей политики” и основными  теоретическими курсами.</w:t>
            </w:r>
          </w:p>
          <w:p w14:paraId="61878180" w14:textId="7E0D58D2"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tc>
        <w:tc>
          <w:tcPr>
            <w:tcW w:w="2479" w:type="dxa"/>
          </w:tcPr>
          <w:p w14:paraId="267FFFDE" w14:textId="4A043FEF" w:rsidR="00123DDE"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t>УК-1.1; УК-1.2; УК-1.3; ОПК-3.1; ОПК-3.2; ОПК-3.3; ОПК-4.1; ОПК-4.2; ОПК-4.3; ПК-2.1; ПК-2.2; ПК-2.3</w:t>
            </w:r>
          </w:p>
        </w:tc>
      </w:tr>
      <w:tr w:rsidR="00222EA7" w:rsidRPr="0028492F" w14:paraId="64AC0886" w14:textId="77777777" w:rsidTr="00FE72A7">
        <w:tblPrEx>
          <w:tblLook w:val="0000" w:firstRow="0" w:lastRow="0" w:firstColumn="0" w:lastColumn="0" w:noHBand="0" w:noVBand="0"/>
        </w:tblPrEx>
        <w:trPr>
          <w:trHeight w:val="701"/>
        </w:trPr>
        <w:tc>
          <w:tcPr>
            <w:tcW w:w="1701" w:type="dxa"/>
          </w:tcPr>
          <w:p w14:paraId="76FAF059" w14:textId="759A90B9" w:rsidR="00222EA7" w:rsidRPr="0037141B"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t>ФТД.В.02</w:t>
            </w:r>
          </w:p>
        </w:tc>
        <w:tc>
          <w:tcPr>
            <w:tcW w:w="3587" w:type="dxa"/>
          </w:tcPr>
          <w:p w14:paraId="13E39047" w14:textId="45FF7111" w:rsidR="00222EA7" w:rsidRPr="0037141B" w:rsidRDefault="00222EA7" w:rsidP="0037141B">
            <w:pPr>
              <w:rPr>
                <w:rFonts w:ascii="Times New Roman" w:hAnsi="Times New Roman" w:cs="Times New Roman"/>
                <w:b/>
                <w:sz w:val="24"/>
                <w:szCs w:val="24"/>
                <w:lang w:val="ru-RU"/>
              </w:rPr>
            </w:pPr>
            <w:r w:rsidRPr="00222EA7">
              <w:rPr>
                <w:rFonts w:ascii="Times New Roman" w:hAnsi="Times New Roman" w:cs="Times New Roman"/>
                <w:b/>
                <w:sz w:val="24"/>
                <w:szCs w:val="24"/>
                <w:lang w:val="ru-RU"/>
              </w:rPr>
              <w:t>Введение в политологию (для студентов без базового образования)</w:t>
            </w:r>
          </w:p>
        </w:tc>
        <w:tc>
          <w:tcPr>
            <w:tcW w:w="6976" w:type="dxa"/>
          </w:tcPr>
          <w:p w14:paraId="1E02DD93" w14:textId="77777777" w:rsidR="00222EA7" w:rsidRPr="00222EA7"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Трудоемкость: 3 ECTS, 108 академических часов</w:t>
            </w:r>
          </w:p>
          <w:p w14:paraId="6EFB2153" w14:textId="77777777" w:rsidR="00222EA7" w:rsidRPr="00222EA7"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Форма итогового контроля: зачет</w:t>
            </w:r>
          </w:p>
          <w:p w14:paraId="333A4D96" w14:textId="77777777" w:rsidR="00222EA7" w:rsidRPr="00222EA7"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Краткое содержание. Это интенсивный курс армянского языка для русскоговорящих студентов, которые не владеют армянским языком. После прохождения курса студенты смогут писать, читать, свободно выражать свои мысли на уровне A2, B1.</w:t>
            </w:r>
          </w:p>
          <w:p w14:paraId="5EBF44A3" w14:textId="77777777" w:rsidR="00222EA7" w:rsidRPr="00222EA7"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Взаимосвязь с другими дисциплинами: Политическая история армянского народа, История армянской диаспоры.</w:t>
            </w:r>
          </w:p>
          <w:p w14:paraId="1C22B6B5" w14:textId="6AB9168D" w:rsidR="00222EA7" w:rsidRPr="0037141B"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Требования к исходным уровням знаний и умений студентов:Для изучения данного курса в качестве входных знаний студенты должны иметь знания и навыки составления  устного и письменного текста, научно-риторического общения</w:t>
            </w:r>
          </w:p>
        </w:tc>
        <w:tc>
          <w:tcPr>
            <w:tcW w:w="2479" w:type="dxa"/>
          </w:tcPr>
          <w:p w14:paraId="7AC7F918" w14:textId="06D65C7C" w:rsidR="00222EA7"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t>УК-1.1; УК-1.2; УК-1.3; УК-5.1; УК-5.2; УК-5.3; ОПК-2.1; ОПК-2.2; ОПК-2.3; ОПК-3.1; ОПК-3.2; ОПК-3.3; ОПК-7.1; ОПК-7.2; ОПК-7.3; ОПК-9.1; ОПК-9.2; ОПК-9.3; ПК-1.1; ПК-1.2; ПК-1.3; ПК-2.1; ПК-2.2; ПК-2.3; ПК-4.1; ПК-4.2; ПК-</w:t>
            </w:r>
            <w:r w:rsidRPr="00A93D98">
              <w:rPr>
                <w:rFonts w:ascii="Times New Roman" w:hAnsi="Times New Roman" w:cs="Times New Roman"/>
                <w:sz w:val="24"/>
                <w:szCs w:val="24"/>
                <w:lang w:val="ru-RU"/>
              </w:rPr>
              <w:lastRenderedPageBreak/>
              <w:t>4.3; ПК-6.1; ПК-6.2; ПК-6.3; ПК-7.1; ПК-7.2; ПК-7.3; ПК-9.1; ПК-9.2; ПК-9.3</w:t>
            </w:r>
          </w:p>
        </w:tc>
      </w:tr>
    </w:tbl>
    <w:p w14:paraId="47E6E553" w14:textId="420819E0" w:rsidR="00DC7CE0" w:rsidRPr="00222EA7" w:rsidRDefault="00DC7CE0" w:rsidP="00C74411">
      <w:pPr>
        <w:rPr>
          <w:rFonts w:ascii="Times New Roman" w:hAnsi="Times New Roman" w:cs="Times New Roman"/>
          <w:sz w:val="24"/>
          <w:szCs w:val="24"/>
          <w:lang w:val="ru-RU"/>
        </w:rPr>
      </w:pPr>
    </w:p>
    <w:sectPr w:rsidR="00DC7CE0" w:rsidRPr="00222EA7" w:rsidSect="006C106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5802B" w14:textId="77777777" w:rsidR="00E662D9" w:rsidRDefault="00E662D9" w:rsidP="00DC7CE0">
      <w:pPr>
        <w:spacing w:after="0" w:line="240" w:lineRule="auto"/>
      </w:pPr>
      <w:r>
        <w:separator/>
      </w:r>
    </w:p>
  </w:endnote>
  <w:endnote w:type="continuationSeparator" w:id="0">
    <w:p w14:paraId="50BCD4BF" w14:textId="77777777" w:rsidR="00E662D9" w:rsidRDefault="00E662D9" w:rsidP="00DC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F8204" w14:textId="77777777" w:rsidR="00E662D9" w:rsidRDefault="00E662D9" w:rsidP="00DC7CE0">
      <w:pPr>
        <w:spacing w:after="0" w:line="240" w:lineRule="auto"/>
      </w:pPr>
      <w:r>
        <w:separator/>
      </w:r>
    </w:p>
  </w:footnote>
  <w:footnote w:type="continuationSeparator" w:id="0">
    <w:p w14:paraId="10430E5F" w14:textId="77777777" w:rsidR="00E662D9" w:rsidRDefault="00E662D9" w:rsidP="00DC7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B2D"/>
    <w:multiLevelType w:val="hybridMultilevel"/>
    <w:tmpl w:val="D24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2F"/>
    <w:rsid w:val="00021E61"/>
    <w:rsid w:val="000221FC"/>
    <w:rsid w:val="00052E88"/>
    <w:rsid w:val="000550C8"/>
    <w:rsid w:val="000A2A61"/>
    <w:rsid w:val="000A4B00"/>
    <w:rsid w:val="000B2785"/>
    <w:rsid w:val="000D0681"/>
    <w:rsid w:val="00123DDE"/>
    <w:rsid w:val="001D7189"/>
    <w:rsid w:val="0022042F"/>
    <w:rsid w:val="00222EA7"/>
    <w:rsid w:val="00274BC2"/>
    <w:rsid w:val="0028492F"/>
    <w:rsid w:val="00320CEA"/>
    <w:rsid w:val="0037141B"/>
    <w:rsid w:val="003E10C0"/>
    <w:rsid w:val="00420010"/>
    <w:rsid w:val="0044461B"/>
    <w:rsid w:val="004F42F0"/>
    <w:rsid w:val="006078A5"/>
    <w:rsid w:val="006C1066"/>
    <w:rsid w:val="0075043E"/>
    <w:rsid w:val="007C390E"/>
    <w:rsid w:val="0093319B"/>
    <w:rsid w:val="009E02D7"/>
    <w:rsid w:val="00A57C1E"/>
    <w:rsid w:val="00A93D98"/>
    <w:rsid w:val="00A9728F"/>
    <w:rsid w:val="00AE493E"/>
    <w:rsid w:val="00B2617F"/>
    <w:rsid w:val="00B678C6"/>
    <w:rsid w:val="00B76C02"/>
    <w:rsid w:val="00C006F7"/>
    <w:rsid w:val="00C74411"/>
    <w:rsid w:val="00CE5876"/>
    <w:rsid w:val="00D04C41"/>
    <w:rsid w:val="00D85DD6"/>
    <w:rsid w:val="00DC7CE0"/>
    <w:rsid w:val="00DD15BF"/>
    <w:rsid w:val="00E31C29"/>
    <w:rsid w:val="00E61C17"/>
    <w:rsid w:val="00E662D9"/>
    <w:rsid w:val="00EB15FB"/>
    <w:rsid w:val="00EB4402"/>
    <w:rsid w:val="00F454E3"/>
    <w:rsid w:val="00FA00AC"/>
    <w:rsid w:val="00FE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C8BB"/>
  <w15:chartTrackingRefBased/>
  <w15:docId w15:val="{45E2C543-4ABF-4EFA-88C7-7DE02540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7CE0"/>
    <w:pPr>
      <w:ind w:left="720"/>
      <w:contextualSpacing/>
    </w:pPr>
  </w:style>
  <w:style w:type="paragraph" w:styleId="a5">
    <w:name w:val="footnote text"/>
    <w:basedOn w:val="a"/>
    <w:link w:val="a6"/>
    <w:uiPriority w:val="99"/>
    <w:semiHidden/>
    <w:unhideWhenUsed/>
    <w:rsid w:val="00DC7CE0"/>
    <w:pPr>
      <w:spacing w:after="0" w:line="240" w:lineRule="auto"/>
    </w:pPr>
    <w:rPr>
      <w:sz w:val="20"/>
      <w:szCs w:val="20"/>
    </w:rPr>
  </w:style>
  <w:style w:type="character" w:customStyle="1" w:styleId="a6">
    <w:name w:val="Текст сноски Знак"/>
    <w:basedOn w:val="a0"/>
    <w:link w:val="a5"/>
    <w:uiPriority w:val="99"/>
    <w:semiHidden/>
    <w:rsid w:val="00DC7CE0"/>
    <w:rPr>
      <w:sz w:val="20"/>
      <w:szCs w:val="20"/>
    </w:rPr>
  </w:style>
  <w:style w:type="character" w:styleId="a7">
    <w:name w:val="footnote reference"/>
    <w:basedOn w:val="a0"/>
    <w:uiPriority w:val="99"/>
    <w:semiHidden/>
    <w:unhideWhenUsed/>
    <w:rsid w:val="00DC7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D64A-7776-495D-8B24-CE70A049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29</Pages>
  <Words>12061</Words>
  <Characters>68750</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30</cp:revision>
  <dcterms:created xsi:type="dcterms:W3CDTF">2023-12-03T15:28:00Z</dcterms:created>
  <dcterms:modified xsi:type="dcterms:W3CDTF">2024-05-22T13:38:00Z</dcterms:modified>
</cp:coreProperties>
</file>